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85CE7" w14:textId="77777777" w:rsidR="001A6A9F" w:rsidRDefault="000134A5" w:rsidP="00E03597">
      <w:pPr>
        <w:jc w:val="right"/>
      </w:pPr>
      <w:r>
        <w:rPr>
          <w:noProof/>
        </w:rPr>
        <w:drawing>
          <wp:inline distT="0" distB="0" distL="0" distR="0" wp14:anchorId="5402DF32" wp14:editId="527245AB">
            <wp:extent cx="289496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894965" cy="914400"/>
                    </a:xfrm>
                    <a:prstGeom prst="rect">
                      <a:avLst/>
                    </a:prstGeom>
                  </pic:spPr>
                </pic:pic>
              </a:graphicData>
            </a:graphic>
          </wp:inline>
        </w:drawing>
      </w:r>
      <w:r w:rsidR="007F4A9B">
        <w:t xml:space="preserve">                                                </w:t>
      </w:r>
    </w:p>
    <w:p w14:paraId="672A6659" w14:textId="77777777" w:rsidR="00B30C40" w:rsidRDefault="00B30C40">
      <w:pPr>
        <w:spacing w:line="300" w:lineRule="exact"/>
        <w:rPr>
          <w:b/>
          <w:sz w:val="28"/>
        </w:rPr>
      </w:pPr>
    </w:p>
    <w:p w14:paraId="0A37501D" w14:textId="77777777" w:rsidR="00B30C40" w:rsidRDefault="00B30C40">
      <w:pPr>
        <w:spacing w:line="300" w:lineRule="exact"/>
        <w:rPr>
          <w:b/>
          <w:sz w:val="28"/>
        </w:rPr>
      </w:pPr>
    </w:p>
    <w:p w14:paraId="069A504E" w14:textId="77777777" w:rsidR="00B30C40" w:rsidRDefault="004F08EF">
      <w:pPr>
        <w:pStyle w:val="Heading2"/>
      </w:pPr>
      <w:r>
        <w:t>LOCALISM</w:t>
      </w:r>
      <w:r w:rsidR="00B30C40">
        <w:t xml:space="preserve"> ACT 20</w:t>
      </w:r>
      <w:r>
        <w:t>11</w:t>
      </w:r>
    </w:p>
    <w:p w14:paraId="02EB378F" w14:textId="77777777" w:rsidR="00B30C40" w:rsidRDefault="00B30C40">
      <w:pPr>
        <w:spacing w:line="300" w:lineRule="exact"/>
        <w:jc w:val="center"/>
        <w:rPr>
          <w:b/>
          <w:sz w:val="28"/>
        </w:rPr>
      </w:pPr>
    </w:p>
    <w:p w14:paraId="2E7D7442" w14:textId="2232FC0E" w:rsidR="4F14D3DB" w:rsidRDefault="4F14D3DB" w:rsidP="243E801C">
      <w:pPr>
        <w:spacing w:line="300" w:lineRule="exact"/>
        <w:jc w:val="center"/>
        <w:rPr>
          <w:b/>
          <w:bCs/>
          <w:szCs w:val="24"/>
        </w:rPr>
      </w:pPr>
      <w:r w:rsidRPr="243E801C">
        <w:rPr>
          <w:b/>
          <w:bCs/>
          <w:sz w:val="28"/>
          <w:szCs w:val="28"/>
        </w:rPr>
        <w:t>SHROPSHIRE COUNCIL CODE OF CONDUCT 2021</w:t>
      </w:r>
    </w:p>
    <w:p w14:paraId="6A05A809" w14:textId="77777777" w:rsidR="004F08EF" w:rsidRPr="004F08EF" w:rsidRDefault="004F08EF">
      <w:pPr>
        <w:spacing w:line="300" w:lineRule="exact"/>
        <w:jc w:val="center"/>
        <w:rPr>
          <w:b/>
          <w:sz w:val="28"/>
          <w:szCs w:val="28"/>
        </w:rPr>
      </w:pPr>
    </w:p>
    <w:p w14:paraId="4240C5CD" w14:textId="1A4A1A53" w:rsidR="00B30C40" w:rsidRDefault="001C5CFE" w:rsidP="5F654FF7">
      <w:pPr>
        <w:spacing w:line="300" w:lineRule="exact"/>
        <w:jc w:val="center"/>
        <w:rPr>
          <w:b/>
          <w:bCs/>
          <w:sz w:val="28"/>
          <w:szCs w:val="28"/>
        </w:rPr>
      </w:pPr>
      <w:r>
        <w:rPr>
          <w:b/>
          <w:bCs/>
          <w:sz w:val="28"/>
          <w:szCs w:val="28"/>
        </w:rPr>
        <w:t>“</w:t>
      </w:r>
      <w:r w:rsidR="127A2522" w:rsidRPr="5F654FF7">
        <w:rPr>
          <w:b/>
          <w:bCs/>
          <w:sz w:val="28"/>
          <w:szCs w:val="28"/>
        </w:rPr>
        <w:t>OTHER REGISTRABLE</w:t>
      </w:r>
      <w:r w:rsidR="004F08EF" w:rsidRPr="5F654FF7">
        <w:rPr>
          <w:b/>
          <w:bCs/>
          <w:sz w:val="28"/>
          <w:szCs w:val="28"/>
        </w:rPr>
        <w:t xml:space="preserve"> INTERESTS</w:t>
      </w:r>
      <w:r>
        <w:rPr>
          <w:b/>
          <w:bCs/>
          <w:sz w:val="28"/>
          <w:szCs w:val="28"/>
        </w:rPr>
        <w:t>”</w:t>
      </w:r>
    </w:p>
    <w:p w14:paraId="5A39BBE3" w14:textId="77777777" w:rsidR="004F08EF" w:rsidRDefault="004F08EF" w:rsidP="004F08EF">
      <w:pPr>
        <w:spacing w:line="300" w:lineRule="exact"/>
        <w:rPr>
          <w:b/>
          <w:sz w:val="28"/>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0"/>
        <w:gridCol w:w="6745"/>
      </w:tblGrid>
      <w:tr w:rsidR="004F08EF" w:rsidRPr="00F5114F" w14:paraId="0D909AED" w14:textId="77777777" w:rsidTr="1138E7F2">
        <w:tc>
          <w:tcPr>
            <w:tcW w:w="2850" w:type="dxa"/>
            <w:shd w:val="clear" w:color="auto" w:fill="auto"/>
          </w:tcPr>
          <w:p w14:paraId="76CAFD79" w14:textId="77777777" w:rsidR="004F08EF" w:rsidRDefault="004F08EF" w:rsidP="00F5114F">
            <w:pPr>
              <w:spacing w:line="300" w:lineRule="exact"/>
              <w:rPr>
                <w:b/>
                <w:szCs w:val="24"/>
              </w:rPr>
            </w:pPr>
            <w:r w:rsidRPr="00F5114F">
              <w:rPr>
                <w:b/>
                <w:szCs w:val="24"/>
              </w:rPr>
              <w:t>Name</w:t>
            </w:r>
          </w:p>
          <w:p w14:paraId="41C8F396" w14:textId="77777777" w:rsidR="00C4788A" w:rsidRPr="00F5114F" w:rsidRDefault="00C4788A" w:rsidP="00F5114F">
            <w:pPr>
              <w:spacing w:line="300" w:lineRule="exact"/>
              <w:rPr>
                <w:b/>
                <w:szCs w:val="24"/>
              </w:rPr>
            </w:pPr>
          </w:p>
        </w:tc>
        <w:tc>
          <w:tcPr>
            <w:tcW w:w="6745" w:type="dxa"/>
            <w:shd w:val="clear" w:color="auto" w:fill="auto"/>
          </w:tcPr>
          <w:p w14:paraId="72A3D3EC" w14:textId="0DCC2DC4" w:rsidR="004F08EF" w:rsidRPr="00F5114F" w:rsidRDefault="00363EE5" w:rsidP="00F5114F">
            <w:pPr>
              <w:spacing w:line="300" w:lineRule="exact"/>
              <w:jc w:val="center"/>
              <w:rPr>
                <w:b/>
                <w:szCs w:val="24"/>
              </w:rPr>
            </w:pPr>
            <w:r>
              <w:rPr>
                <w:b/>
                <w:szCs w:val="24"/>
              </w:rPr>
              <w:t>Dr John Simon Redgate</w:t>
            </w:r>
          </w:p>
        </w:tc>
      </w:tr>
      <w:tr w:rsidR="1138E7F2" w14:paraId="7E9F82C4" w14:textId="77777777" w:rsidTr="1138E7F2">
        <w:tc>
          <w:tcPr>
            <w:tcW w:w="2850" w:type="dxa"/>
            <w:shd w:val="clear" w:color="auto" w:fill="auto"/>
          </w:tcPr>
          <w:p w14:paraId="0119DF81" w14:textId="769D426B" w:rsidR="2B9E222D" w:rsidRDefault="2B9E222D" w:rsidP="1138E7F2">
            <w:pPr>
              <w:spacing w:line="300" w:lineRule="exact"/>
              <w:rPr>
                <w:b/>
                <w:bCs/>
                <w:szCs w:val="24"/>
              </w:rPr>
            </w:pPr>
            <w:r w:rsidRPr="1138E7F2">
              <w:rPr>
                <w:b/>
                <w:bCs/>
                <w:szCs w:val="24"/>
              </w:rPr>
              <w:t>Town/Parish Council</w:t>
            </w:r>
          </w:p>
          <w:p w14:paraId="525CC054" w14:textId="4253954B" w:rsidR="1138E7F2" w:rsidRDefault="1138E7F2" w:rsidP="1138E7F2">
            <w:pPr>
              <w:spacing w:line="300" w:lineRule="exact"/>
              <w:rPr>
                <w:b/>
                <w:bCs/>
                <w:szCs w:val="24"/>
              </w:rPr>
            </w:pPr>
          </w:p>
        </w:tc>
        <w:tc>
          <w:tcPr>
            <w:tcW w:w="6745" w:type="dxa"/>
            <w:shd w:val="clear" w:color="auto" w:fill="auto"/>
          </w:tcPr>
          <w:p w14:paraId="6E7826C4" w14:textId="660971CC" w:rsidR="1138E7F2" w:rsidRDefault="00363EE5" w:rsidP="1138E7F2">
            <w:pPr>
              <w:spacing w:line="300" w:lineRule="exact"/>
              <w:jc w:val="center"/>
              <w:rPr>
                <w:b/>
                <w:bCs/>
                <w:szCs w:val="24"/>
              </w:rPr>
            </w:pPr>
            <w:r>
              <w:rPr>
                <w:b/>
                <w:bCs/>
                <w:szCs w:val="24"/>
              </w:rPr>
              <w:t>Prees Parish</w:t>
            </w:r>
          </w:p>
        </w:tc>
      </w:tr>
    </w:tbl>
    <w:p w14:paraId="1299C43A" w14:textId="77777777" w:rsidR="00B30C40" w:rsidRPr="005D15CA" w:rsidRDefault="00B30C40">
      <w:pPr>
        <w:spacing w:line="300" w:lineRule="exact"/>
        <w:jc w:val="both"/>
        <w:rPr>
          <w:sz w:val="28"/>
        </w:rPr>
      </w:pPr>
    </w:p>
    <w:p w14:paraId="4C7565DC" w14:textId="1BD69714" w:rsidR="7956A05A" w:rsidRDefault="7956A05A" w:rsidP="5F654FF7">
      <w:pPr>
        <w:spacing w:line="300" w:lineRule="exact"/>
        <w:jc w:val="both"/>
        <w:rPr>
          <w:rFonts w:eastAsia="Arial" w:cs="Arial"/>
          <w:color w:val="464B51"/>
        </w:rPr>
      </w:pPr>
      <w:r w:rsidRPr="00B95E21">
        <w:rPr>
          <w:rFonts w:eastAsia="Arial" w:cs="Arial"/>
          <w:b/>
          <w:bCs/>
          <w:color w:val="464B51"/>
        </w:rPr>
        <w:t xml:space="preserve">You must register as an Other Registerable Interest </w:t>
      </w:r>
      <w:r w:rsidR="7B3BB9DD" w:rsidRPr="00B95E21">
        <w:rPr>
          <w:rFonts w:eastAsia="Arial" w:cs="Arial"/>
          <w:b/>
          <w:bCs/>
          <w:color w:val="464B51"/>
        </w:rPr>
        <w:t>the following</w:t>
      </w:r>
      <w:r w:rsidR="7B3BB9DD" w:rsidRPr="72CE4A12">
        <w:rPr>
          <w:rFonts w:eastAsia="Arial" w:cs="Arial"/>
          <w:color w:val="464B51"/>
        </w:rPr>
        <w:t xml:space="preserve"> </w:t>
      </w:r>
      <w:r w:rsidR="31792937" w:rsidRPr="784A3EFA">
        <w:rPr>
          <w:rFonts w:eastAsia="Arial" w:cs="Arial"/>
          <w:i/>
          <w:color w:val="464B51"/>
          <w:szCs w:val="24"/>
        </w:rPr>
        <w:t>(</w:t>
      </w:r>
      <w:r w:rsidR="00FA2DE8">
        <w:rPr>
          <w:rFonts w:eastAsia="Arial" w:cs="Arial"/>
          <w:i/>
          <w:color w:val="464B51"/>
          <w:szCs w:val="24"/>
        </w:rPr>
        <w:t>NB</w:t>
      </w:r>
      <w:r w:rsidR="6DBDF150" w:rsidRPr="784A3EFA">
        <w:rPr>
          <w:rFonts w:eastAsia="Arial" w:cs="Arial"/>
          <w:i/>
          <w:color w:val="464B51"/>
          <w:szCs w:val="24"/>
        </w:rPr>
        <w:t xml:space="preserve"> y</w:t>
      </w:r>
      <w:r w:rsidR="31792937" w:rsidRPr="784A3EFA">
        <w:rPr>
          <w:rFonts w:eastAsia="Arial" w:cs="Arial"/>
          <w:i/>
          <w:color w:val="464B51"/>
          <w:szCs w:val="24"/>
        </w:rPr>
        <w:t>ou do not need to include interests that relate only to you</w:t>
      </w:r>
      <w:r w:rsidR="00D77823">
        <w:rPr>
          <w:rFonts w:eastAsia="Arial" w:cs="Arial"/>
          <w:i/>
          <w:color w:val="464B51"/>
          <w:szCs w:val="24"/>
        </w:rPr>
        <w:t>r</w:t>
      </w:r>
      <w:r w:rsidR="31792937" w:rsidRPr="784A3EFA">
        <w:rPr>
          <w:rFonts w:eastAsia="Arial" w:cs="Arial"/>
          <w:i/>
          <w:color w:val="464B51"/>
          <w:szCs w:val="24"/>
        </w:rPr>
        <w:t xml:space="preserve"> partner)</w:t>
      </w:r>
      <w:r w:rsidRPr="61552417">
        <w:rPr>
          <w:rFonts w:eastAsia="Arial" w:cs="Arial"/>
          <w:color w:val="464B51"/>
        </w:rPr>
        <w:t>:</w:t>
      </w:r>
    </w:p>
    <w:p w14:paraId="4DDBEF00" w14:textId="77777777" w:rsidR="005D15CA" w:rsidRDefault="005D15CA">
      <w:pPr>
        <w:spacing w:line="300" w:lineRule="exact"/>
        <w:jc w:val="both"/>
        <w:rPr>
          <w:rFonts w:cs="Arial"/>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776"/>
      </w:tblGrid>
      <w:tr w:rsidR="005D15CA" w:rsidRPr="00F5114F" w14:paraId="327947CF" w14:textId="77777777" w:rsidTr="004D388D">
        <w:tc>
          <w:tcPr>
            <w:tcW w:w="4819" w:type="dxa"/>
            <w:shd w:val="clear" w:color="auto" w:fill="auto"/>
          </w:tcPr>
          <w:p w14:paraId="1FC39945" w14:textId="4F1C07B8" w:rsidR="0079028B" w:rsidRPr="00F5114F" w:rsidRDefault="7956A05A" w:rsidP="004D388D">
            <w:pPr>
              <w:rPr>
                <w:rFonts w:cs="Arial"/>
                <w:szCs w:val="24"/>
              </w:rPr>
            </w:pPr>
            <w:r w:rsidRPr="5F654FF7">
              <w:rPr>
                <w:rFonts w:eastAsia="Arial" w:cs="Arial"/>
                <w:b/>
                <w:bCs/>
                <w:szCs w:val="24"/>
                <w:u w:val="single"/>
              </w:rPr>
              <w:t>a) Any unpaid directorships</w:t>
            </w:r>
          </w:p>
          <w:p w14:paraId="0562CB0E" w14:textId="77777777" w:rsidR="0079028B" w:rsidRPr="00F5114F" w:rsidRDefault="0079028B" w:rsidP="0079028B">
            <w:pPr>
              <w:pStyle w:val="TableText"/>
              <w:rPr>
                <w:rFonts w:ascii="Arial" w:hAnsi="Arial" w:cs="Arial"/>
                <w:sz w:val="24"/>
                <w:szCs w:val="24"/>
              </w:rPr>
            </w:pPr>
          </w:p>
          <w:p w14:paraId="6D98A12B" w14:textId="2BDC31E5" w:rsidR="00C4788A" w:rsidRPr="00F5114F" w:rsidRDefault="00C4788A" w:rsidP="0079028B">
            <w:pPr>
              <w:pStyle w:val="TableText"/>
              <w:rPr>
                <w:rFonts w:ascii="Arial" w:hAnsi="Arial" w:cs="Arial"/>
                <w:szCs w:val="21"/>
              </w:rPr>
            </w:pPr>
          </w:p>
          <w:p w14:paraId="2946DB82" w14:textId="77777777" w:rsidR="0079028B" w:rsidRPr="00F5114F" w:rsidRDefault="0079028B" w:rsidP="0079028B">
            <w:pPr>
              <w:pStyle w:val="TableText"/>
              <w:rPr>
                <w:rFonts w:ascii="Arial" w:hAnsi="Arial" w:cs="Arial"/>
                <w:sz w:val="24"/>
                <w:szCs w:val="24"/>
              </w:rPr>
            </w:pPr>
          </w:p>
          <w:p w14:paraId="110FFD37" w14:textId="77777777" w:rsidR="0079028B" w:rsidRPr="00F5114F" w:rsidRDefault="0079028B" w:rsidP="0079028B">
            <w:pPr>
              <w:pStyle w:val="TableText"/>
              <w:rPr>
                <w:rFonts w:cs="Arial"/>
                <w:szCs w:val="24"/>
              </w:rPr>
            </w:pPr>
          </w:p>
        </w:tc>
        <w:tc>
          <w:tcPr>
            <w:tcW w:w="4776" w:type="dxa"/>
            <w:shd w:val="clear" w:color="auto" w:fill="auto"/>
          </w:tcPr>
          <w:p w14:paraId="6B699379" w14:textId="51288E84" w:rsidR="005D15CA" w:rsidRPr="00F5114F" w:rsidRDefault="00363EE5">
            <w:pPr>
              <w:pStyle w:val="Heading1"/>
              <w:rPr>
                <w:rFonts w:cs="Arial"/>
                <w:b w:val="0"/>
                <w:sz w:val="24"/>
                <w:szCs w:val="24"/>
                <w:u w:val="none"/>
              </w:rPr>
            </w:pPr>
            <w:r>
              <w:rPr>
                <w:rFonts w:cs="Arial"/>
                <w:b w:val="0"/>
                <w:sz w:val="24"/>
                <w:szCs w:val="24"/>
                <w:u w:val="none"/>
              </w:rPr>
              <w:t>No</w:t>
            </w:r>
          </w:p>
        </w:tc>
      </w:tr>
      <w:tr w:rsidR="005D15CA" w:rsidRPr="00F5114F" w14:paraId="52F6EC99" w14:textId="77777777" w:rsidTr="004D388D">
        <w:tc>
          <w:tcPr>
            <w:tcW w:w="4819" w:type="dxa"/>
            <w:shd w:val="clear" w:color="auto" w:fill="auto"/>
          </w:tcPr>
          <w:p w14:paraId="0CA2E828" w14:textId="0EE94E38" w:rsidR="2FDFED71" w:rsidRDefault="2FDFED71" w:rsidP="5F654FF7">
            <w:pPr>
              <w:jc w:val="both"/>
              <w:rPr>
                <w:szCs w:val="24"/>
              </w:rPr>
            </w:pPr>
            <w:r w:rsidRPr="5F654FF7">
              <w:rPr>
                <w:rFonts w:eastAsia="Arial" w:cs="Arial"/>
                <w:b/>
                <w:bCs/>
                <w:szCs w:val="24"/>
                <w:u w:val="single"/>
              </w:rPr>
              <w:t xml:space="preserve">b) </w:t>
            </w:r>
            <w:proofErr w:type="spellStart"/>
            <w:r w:rsidRPr="5F654FF7">
              <w:rPr>
                <w:rFonts w:eastAsia="Arial" w:cs="Arial"/>
                <w:b/>
                <w:bCs/>
                <w:szCs w:val="24"/>
                <w:u w:val="single"/>
              </w:rPr>
              <w:t>Any body</w:t>
            </w:r>
            <w:proofErr w:type="spellEnd"/>
            <w:r w:rsidRPr="5F654FF7">
              <w:rPr>
                <w:rFonts w:eastAsia="Arial" w:cs="Arial"/>
                <w:b/>
                <w:bCs/>
                <w:szCs w:val="24"/>
                <w:u w:val="single"/>
              </w:rPr>
              <w:t xml:space="preserve"> of which you are a member or are in a position of general control or management and to which you are nominated or appointed by your authority</w:t>
            </w:r>
            <w:r w:rsidRPr="5F654FF7">
              <w:rPr>
                <w:rFonts w:eastAsia="Arial" w:cs="Arial"/>
                <w:szCs w:val="24"/>
              </w:rPr>
              <w:t xml:space="preserve">   </w:t>
            </w:r>
          </w:p>
          <w:p w14:paraId="08CE6F91" w14:textId="77777777" w:rsidR="007D2D58" w:rsidRPr="007D2D58" w:rsidRDefault="007D2D58" w:rsidP="007D2D58">
            <w:pPr>
              <w:jc w:val="both"/>
              <w:rPr>
                <w:rFonts w:cs="Arial"/>
                <w:szCs w:val="24"/>
              </w:rPr>
            </w:pPr>
          </w:p>
        </w:tc>
        <w:tc>
          <w:tcPr>
            <w:tcW w:w="4776" w:type="dxa"/>
            <w:shd w:val="clear" w:color="auto" w:fill="auto"/>
          </w:tcPr>
          <w:p w14:paraId="32DF3347" w14:textId="6C5698DC" w:rsidR="005D15CA" w:rsidRDefault="00363EE5" w:rsidP="009E4C44">
            <w:pPr>
              <w:pStyle w:val="Heading1"/>
              <w:rPr>
                <w:rFonts w:cs="Arial"/>
                <w:b w:val="0"/>
                <w:sz w:val="24"/>
                <w:szCs w:val="24"/>
                <w:u w:val="none"/>
              </w:rPr>
            </w:pPr>
            <w:r>
              <w:rPr>
                <w:rFonts w:cs="Arial"/>
                <w:b w:val="0"/>
                <w:sz w:val="24"/>
                <w:szCs w:val="24"/>
                <w:u w:val="none"/>
              </w:rPr>
              <w:t>No</w:t>
            </w:r>
          </w:p>
          <w:p w14:paraId="6072EB07" w14:textId="77777777" w:rsidR="00C47637" w:rsidRDefault="00C47637" w:rsidP="00C47637"/>
          <w:p w14:paraId="69F684E1" w14:textId="77777777" w:rsidR="00C47637" w:rsidRDefault="00C47637" w:rsidP="00C47637"/>
          <w:p w14:paraId="42C69950" w14:textId="77777777" w:rsidR="00324093" w:rsidRPr="00C47637" w:rsidRDefault="00324093" w:rsidP="00C47637"/>
          <w:p w14:paraId="658338A0" w14:textId="77777777" w:rsidR="003D13C8" w:rsidRDefault="003D13C8" w:rsidP="003D13C8"/>
          <w:p w14:paraId="7CC78753" w14:textId="77777777" w:rsidR="003E4568" w:rsidRDefault="003E4568" w:rsidP="003D13C8"/>
          <w:p w14:paraId="3B5A57A6" w14:textId="77777777" w:rsidR="003E4568" w:rsidRDefault="003E4568" w:rsidP="003D13C8"/>
          <w:p w14:paraId="20251410" w14:textId="77777777" w:rsidR="00C801D8" w:rsidRDefault="00C801D8" w:rsidP="003D13C8"/>
          <w:p w14:paraId="37B19FF8" w14:textId="77777777" w:rsidR="00C801D8" w:rsidRDefault="00C801D8" w:rsidP="003D13C8"/>
          <w:p w14:paraId="4DB33857" w14:textId="77777777" w:rsidR="003D13C8" w:rsidRDefault="003D13C8" w:rsidP="003D13C8"/>
          <w:p w14:paraId="636EEB4B" w14:textId="77777777" w:rsidR="003D13C8" w:rsidRDefault="003D13C8" w:rsidP="003D13C8"/>
          <w:p w14:paraId="5450D350" w14:textId="77777777" w:rsidR="003D13C8" w:rsidRDefault="003D13C8" w:rsidP="003D13C8"/>
          <w:p w14:paraId="71ED794A" w14:textId="77777777" w:rsidR="003D13C8" w:rsidRDefault="003D13C8" w:rsidP="003D13C8"/>
          <w:p w14:paraId="12F7FA42" w14:textId="77777777" w:rsidR="003D13C8" w:rsidRDefault="003D13C8" w:rsidP="003D13C8"/>
          <w:p w14:paraId="61CDCEAD" w14:textId="3E530BC9" w:rsidR="003D13C8" w:rsidRPr="003D13C8" w:rsidRDefault="003D13C8" w:rsidP="003D13C8"/>
        </w:tc>
      </w:tr>
      <w:tr w:rsidR="5F654FF7" w14:paraId="20AAFAFB" w14:textId="77777777" w:rsidTr="004D388D">
        <w:tc>
          <w:tcPr>
            <w:tcW w:w="4819" w:type="dxa"/>
            <w:shd w:val="clear" w:color="auto" w:fill="auto"/>
          </w:tcPr>
          <w:p w14:paraId="2C25A84A" w14:textId="5DE6F653" w:rsidR="7D070121" w:rsidRDefault="7D070121" w:rsidP="5F654FF7">
            <w:pPr>
              <w:jc w:val="both"/>
              <w:rPr>
                <w:rFonts w:eastAsia="Arial" w:cs="Arial"/>
                <w:b/>
                <w:bCs/>
                <w:szCs w:val="24"/>
                <w:u w:val="single"/>
              </w:rPr>
            </w:pPr>
            <w:r w:rsidRPr="5F654FF7">
              <w:rPr>
                <w:rFonts w:eastAsia="Arial" w:cs="Arial"/>
                <w:b/>
                <w:bCs/>
                <w:szCs w:val="24"/>
                <w:u w:val="single"/>
              </w:rPr>
              <w:t>c) any body</w:t>
            </w:r>
            <w:r w:rsidRPr="5F654FF7">
              <w:rPr>
                <w:rFonts w:eastAsia="Arial" w:cs="Arial"/>
                <w:b/>
                <w:bCs/>
                <w:szCs w:val="24"/>
              </w:rPr>
              <w:t xml:space="preserve">  </w:t>
            </w:r>
          </w:p>
          <w:p w14:paraId="4651EF58" w14:textId="3AF82B05" w:rsidR="5F654FF7" w:rsidRDefault="5F654FF7" w:rsidP="5F654FF7">
            <w:pPr>
              <w:rPr>
                <w:szCs w:val="24"/>
              </w:rPr>
            </w:pPr>
          </w:p>
        </w:tc>
        <w:tc>
          <w:tcPr>
            <w:tcW w:w="4776" w:type="dxa"/>
            <w:shd w:val="clear" w:color="auto" w:fill="auto"/>
          </w:tcPr>
          <w:p w14:paraId="6F5AD2E1" w14:textId="0A70DF01" w:rsidR="5F654FF7" w:rsidRDefault="5F654FF7" w:rsidP="5F654FF7">
            <w:pPr>
              <w:rPr>
                <w:szCs w:val="24"/>
              </w:rPr>
            </w:pPr>
          </w:p>
        </w:tc>
      </w:tr>
      <w:tr w:rsidR="5F654FF7" w14:paraId="7D8E355A" w14:textId="77777777" w:rsidTr="004D388D">
        <w:tc>
          <w:tcPr>
            <w:tcW w:w="4819" w:type="dxa"/>
            <w:shd w:val="clear" w:color="auto" w:fill="auto"/>
          </w:tcPr>
          <w:p w14:paraId="17090B19" w14:textId="0D63798C" w:rsidR="7D070121" w:rsidRPr="00583299" w:rsidRDefault="7D070121" w:rsidP="5F654FF7">
            <w:pPr>
              <w:jc w:val="both"/>
              <w:rPr>
                <w:rFonts w:eastAsia="Arial" w:cs="Arial"/>
                <w:szCs w:val="24"/>
                <w:u w:val="single"/>
              </w:rPr>
            </w:pPr>
            <w:r w:rsidRPr="5F654FF7">
              <w:rPr>
                <w:rFonts w:eastAsia="Arial" w:cs="Arial"/>
                <w:b/>
                <w:bCs/>
                <w:szCs w:val="24"/>
                <w:u w:val="single"/>
              </w:rPr>
              <w:t>(i)  exercising functions of a public nature</w:t>
            </w:r>
            <w:r w:rsidRPr="5F654FF7">
              <w:rPr>
                <w:rFonts w:eastAsia="Arial" w:cs="Arial"/>
                <w:b/>
                <w:bCs/>
                <w:szCs w:val="24"/>
              </w:rPr>
              <w:t xml:space="preserve">  </w:t>
            </w:r>
            <w:r w:rsidR="00583299">
              <w:rPr>
                <w:rFonts w:eastAsia="Arial" w:cs="Arial"/>
                <w:szCs w:val="24"/>
              </w:rPr>
              <w:t>(</w:t>
            </w:r>
            <w:r w:rsidR="00583299" w:rsidRPr="001C5CFE">
              <w:rPr>
                <w:rFonts w:eastAsia="Arial" w:cs="Arial"/>
                <w:i/>
                <w:iCs/>
                <w:szCs w:val="24"/>
              </w:rPr>
              <w:t>Please see notes below</w:t>
            </w:r>
            <w:r w:rsidR="00583299">
              <w:rPr>
                <w:rFonts w:eastAsia="Arial" w:cs="Arial"/>
                <w:szCs w:val="24"/>
              </w:rPr>
              <w:t>)</w:t>
            </w:r>
          </w:p>
          <w:p w14:paraId="503E6767" w14:textId="22AF8489" w:rsidR="00A6355F" w:rsidRDefault="00A6355F" w:rsidP="00A6355F">
            <w:pPr>
              <w:jc w:val="both"/>
              <w:rPr>
                <w:rFonts w:eastAsia="Arial" w:cs="Arial"/>
                <w:color w:val="464B51"/>
                <w:sz w:val="27"/>
                <w:szCs w:val="27"/>
              </w:rPr>
            </w:pPr>
          </w:p>
          <w:p w14:paraId="31E79EAF" w14:textId="09FC08F2" w:rsidR="5F654FF7" w:rsidRDefault="5F654FF7" w:rsidP="00F628D8">
            <w:pPr>
              <w:jc w:val="both"/>
              <w:rPr>
                <w:color w:val="464B51"/>
                <w:szCs w:val="24"/>
              </w:rPr>
            </w:pPr>
          </w:p>
        </w:tc>
        <w:tc>
          <w:tcPr>
            <w:tcW w:w="4776" w:type="dxa"/>
            <w:shd w:val="clear" w:color="auto" w:fill="auto"/>
          </w:tcPr>
          <w:p w14:paraId="29A8CFDD" w14:textId="116F1B43" w:rsidR="5F654FF7" w:rsidRDefault="00363EE5" w:rsidP="5F654FF7">
            <w:pPr>
              <w:rPr>
                <w:szCs w:val="24"/>
              </w:rPr>
            </w:pPr>
            <w:r>
              <w:rPr>
                <w:szCs w:val="24"/>
              </w:rPr>
              <w:t>No</w:t>
            </w:r>
          </w:p>
          <w:p w14:paraId="15037B86" w14:textId="77777777" w:rsidR="002A54CD" w:rsidRDefault="002A54CD" w:rsidP="5F654FF7">
            <w:pPr>
              <w:rPr>
                <w:szCs w:val="24"/>
              </w:rPr>
            </w:pPr>
          </w:p>
          <w:p w14:paraId="2C2FF471" w14:textId="77777777" w:rsidR="002A54CD" w:rsidRDefault="002A54CD" w:rsidP="5F654FF7">
            <w:pPr>
              <w:rPr>
                <w:szCs w:val="24"/>
              </w:rPr>
            </w:pPr>
          </w:p>
          <w:p w14:paraId="05F3F312" w14:textId="77777777" w:rsidR="002A54CD" w:rsidRDefault="002A54CD" w:rsidP="5F654FF7">
            <w:pPr>
              <w:rPr>
                <w:szCs w:val="24"/>
              </w:rPr>
            </w:pPr>
          </w:p>
          <w:p w14:paraId="07E33382" w14:textId="46C17009" w:rsidR="002A54CD" w:rsidRDefault="002A54CD" w:rsidP="5F654FF7">
            <w:pPr>
              <w:rPr>
                <w:szCs w:val="24"/>
              </w:rPr>
            </w:pPr>
          </w:p>
        </w:tc>
      </w:tr>
      <w:tr w:rsidR="5F654FF7" w14:paraId="7DDE6B03" w14:textId="77777777" w:rsidTr="004D388D">
        <w:tc>
          <w:tcPr>
            <w:tcW w:w="4819" w:type="dxa"/>
            <w:shd w:val="clear" w:color="auto" w:fill="auto"/>
          </w:tcPr>
          <w:p w14:paraId="37C29D7F" w14:textId="66579D46" w:rsidR="7D070121" w:rsidRDefault="7D070121" w:rsidP="5F654FF7">
            <w:pPr>
              <w:jc w:val="both"/>
              <w:rPr>
                <w:b/>
                <w:bCs/>
                <w:szCs w:val="24"/>
              </w:rPr>
            </w:pPr>
            <w:r w:rsidRPr="5F654FF7">
              <w:rPr>
                <w:rFonts w:eastAsia="Arial" w:cs="Arial"/>
                <w:b/>
                <w:bCs/>
                <w:szCs w:val="24"/>
                <w:u w:val="single"/>
              </w:rPr>
              <w:t>(ii)  directed to charitable purposes or</w:t>
            </w:r>
          </w:p>
          <w:p w14:paraId="1C43C52F" w14:textId="47B4994F" w:rsidR="5F654FF7" w:rsidRDefault="5F654FF7" w:rsidP="5F654FF7">
            <w:pPr>
              <w:jc w:val="both"/>
              <w:rPr>
                <w:b/>
                <w:bCs/>
                <w:szCs w:val="24"/>
                <w:u w:val="single"/>
              </w:rPr>
            </w:pPr>
          </w:p>
          <w:p w14:paraId="09D6EE55" w14:textId="7C7296A6" w:rsidR="5F654FF7" w:rsidRDefault="5F654FF7" w:rsidP="5F654FF7">
            <w:pPr>
              <w:jc w:val="both"/>
              <w:rPr>
                <w:b/>
                <w:bCs/>
                <w:szCs w:val="24"/>
                <w:u w:val="single"/>
              </w:rPr>
            </w:pPr>
          </w:p>
        </w:tc>
        <w:tc>
          <w:tcPr>
            <w:tcW w:w="4776" w:type="dxa"/>
            <w:shd w:val="clear" w:color="auto" w:fill="auto"/>
          </w:tcPr>
          <w:p w14:paraId="6B3BDE71" w14:textId="2D381027" w:rsidR="5F654FF7" w:rsidRDefault="00363EE5" w:rsidP="5F654FF7">
            <w:pPr>
              <w:rPr>
                <w:szCs w:val="24"/>
              </w:rPr>
            </w:pPr>
            <w:r>
              <w:rPr>
                <w:szCs w:val="24"/>
              </w:rPr>
              <w:t>No</w:t>
            </w:r>
          </w:p>
          <w:p w14:paraId="6BDC416E" w14:textId="77777777" w:rsidR="002A54CD" w:rsidRDefault="002A54CD" w:rsidP="5F654FF7">
            <w:pPr>
              <w:rPr>
                <w:szCs w:val="24"/>
              </w:rPr>
            </w:pPr>
          </w:p>
          <w:p w14:paraId="1C62DCF1" w14:textId="77777777" w:rsidR="002A54CD" w:rsidRDefault="002A54CD" w:rsidP="5F654FF7">
            <w:pPr>
              <w:rPr>
                <w:szCs w:val="24"/>
              </w:rPr>
            </w:pPr>
          </w:p>
          <w:p w14:paraId="4240F35D" w14:textId="7BC70049" w:rsidR="002A54CD" w:rsidRDefault="002A54CD" w:rsidP="5F654FF7">
            <w:pPr>
              <w:rPr>
                <w:szCs w:val="24"/>
              </w:rPr>
            </w:pPr>
          </w:p>
        </w:tc>
      </w:tr>
      <w:tr w:rsidR="5F654FF7" w14:paraId="34BDE3EF" w14:textId="77777777" w:rsidTr="004D388D">
        <w:tc>
          <w:tcPr>
            <w:tcW w:w="4819" w:type="dxa"/>
            <w:shd w:val="clear" w:color="auto" w:fill="auto"/>
          </w:tcPr>
          <w:p w14:paraId="540431D8" w14:textId="2C53DFA1" w:rsidR="5F654FF7" w:rsidRPr="006138AD" w:rsidRDefault="7D070121" w:rsidP="5F654FF7">
            <w:pPr>
              <w:jc w:val="both"/>
              <w:rPr>
                <w:rFonts w:eastAsia="Arial" w:cs="Arial"/>
                <w:szCs w:val="24"/>
              </w:rPr>
            </w:pPr>
            <w:r w:rsidRPr="5F654FF7">
              <w:rPr>
                <w:rFonts w:eastAsia="Arial" w:cs="Arial"/>
                <w:b/>
                <w:bCs/>
                <w:szCs w:val="24"/>
                <w:u w:val="single"/>
              </w:rPr>
              <w:lastRenderedPageBreak/>
              <w:t>(iii) one of whose principal purposes includes the influence of public opinion or policy (including any political party or trade union)  of which you are a member or in a position of general control or management</w:t>
            </w:r>
            <w:r w:rsidR="00C76F1C">
              <w:rPr>
                <w:rFonts w:eastAsia="Arial" w:cs="Arial"/>
                <w:b/>
                <w:bCs/>
                <w:szCs w:val="24"/>
                <w:u w:val="single"/>
              </w:rPr>
              <w:t xml:space="preserve"> </w:t>
            </w:r>
            <w:r w:rsidR="00C76F1C" w:rsidRPr="001C5CFE">
              <w:rPr>
                <w:rFonts w:eastAsia="Arial" w:cs="Arial"/>
                <w:i/>
                <w:iCs/>
                <w:szCs w:val="24"/>
              </w:rPr>
              <w:t>(Please see notes below)</w:t>
            </w:r>
          </w:p>
        </w:tc>
        <w:tc>
          <w:tcPr>
            <w:tcW w:w="4776" w:type="dxa"/>
            <w:shd w:val="clear" w:color="auto" w:fill="auto"/>
          </w:tcPr>
          <w:p w14:paraId="0DD8A8C7" w14:textId="0A9CE979" w:rsidR="5F654FF7" w:rsidRDefault="00363EE5" w:rsidP="5F654FF7">
            <w:pPr>
              <w:rPr>
                <w:szCs w:val="24"/>
              </w:rPr>
            </w:pPr>
            <w:r>
              <w:rPr>
                <w:szCs w:val="24"/>
              </w:rPr>
              <w:t>No</w:t>
            </w:r>
          </w:p>
          <w:p w14:paraId="76DFF4D1" w14:textId="77777777" w:rsidR="001B59BC" w:rsidRDefault="001B59BC" w:rsidP="5F654FF7">
            <w:pPr>
              <w:rPr>
                <w:szCs w:val="24"/>
              </w:rPr>
            </w:pPr>
          </w:p>
          <w:p w14:paraId="63F49ACF" w14:textId="77777777" w:rsidR="001B59BC" w:rsidRDefault="001B59BC" w:rsidP="5F654FF7">
            <w:pPr>
              <w:rPr>
                <w:szCs w:val="24"/>
              </w:rPr>
            </w:pPr>
          </w:p>
          <w:p w14:paraId="73F6DCE1" w14:textId="77777777" w:rsidR="001B59BC" w:rsidRDefault="001B59BC" w:rsidP="5F654FF7">
            <w:pPr>
              <w:rPr>
                <w:szCs w:val="24"/>
              </w:rPr>
            </w:pPr>
          </w:p>
          <w:p w14:paraId="22E38F50" w14:textId="39E3D1DD" w:rsidR="001B59BC" w:rsidRDefault="001B59BC" w:rsidP="5F654FF7">
            <w:pPr>
              <w:rPr>
                <w:szCs w:val="24"/>
              </w:rPr>
            </w:pPr>
          </w:p>
        </w:tc>
      </w:tr>
    </w:tbl>
    <w:p w14:paraId="680A4E5D" w14:textId="77777777" w:rsidR="007D2D58" w:rsidRDefault="007D2D58"/>
    <w:p w14:paraId="3096F3D1" w14:textId="14DC9F1E" w:rsidR="00B30C40" w:rsidRPr="005C3E19" w:rsidRDefault="00B30C40" w:rsidP="5F654FF7">
      <w:pPr>
        <w:spacing w:line="300" w:lineRule="exact"/>
        <w:rPr>
          <w:szCs w:val="24"/>
        </w:rPr>
      </w:pPr>
    </w:p>
    <w:p w14:paraId="5B205E95" w14:textId="022106A2" w:rsidR="00B30C40" w:rsidRPr="005C3E19" w:rsidRDefault="00B30C40" w:rsidP="003773E0">
      <w:pPr>
        <w:spacing w:line="300" w:lineRule="exact"/>
        <w:rPr>
          <w:b/>
          <w:szCs w:val="24"/>
        </w:rPr>
      </w:pPr>
      <w:r w:rsidRPr="005C3E19">
        <w:rPr>
          <w:b/>
          <w:szCs w:val="24"/>
        </w:rPr>
        <w:t>Signed.........</w:t>
      </w:r>
      <w:r w:rsidR="00363EE5">
        <w:rPr>
          <w:b/>
          <w:bCs/>
          <w:i/>
          <w:szCs w:val="24"/>
        </w:rPr>
        <w:t>J S Redgate</w:t>
      </w:r>
      <w:r w:rsidRPr="005C3E19">
        <w:rPr>
          <w:b/>
          <w:szCs w:val="24"/>
        </w:rPr>
        <w:t>..................................</w:t>
      </w:r>
      <w:r w:rsidRPr="005C3E19">
        <w:rPr>
          <w:b/>
          <w:szCs w:val="24"/>
        </w:rPr>
        <w:tab/>
        <w:t>Dated.......</w:t>
      </w:r>
      <w:r w:rsidR="00363EE5">
        <w:rPr>
          <w:bCs/>
          <w:szCs w:val="24"/>
        </w:rPr>
        <w:t>4 February 2024</w:t>
      </w:r>
      <w:r w:rsidR="005C3E19" w:rsidRPr="005C3E19">
        <w:rPr>
          <w:b/>
          <w:szCs w:val="24"/>
        </w:rPr>
        <w:t>.........</w:t>
      </w:r>
    </w:p>
    <w:p w14:paraId="5B08B5D1" w14:textId="77777777" w:rsidR="005C3E19" w:rsidRPr="005C3E19" w:rsidRDefault="005C3E19" w:rsidP="005C3E19">
      <w:pPr>
        <w:spacing w:line="300" w:lineRule="exact"/>
        <w:jc w:val="right"/>
        <w:rPr>
          <w:b/>
          <w:szCs w:val="24"/>
        </w:rPr>
      </w:pPr>
    </w:p>
    <w:p w14:paraId="16D697B0" w14:textId="0D8C88EA" w:rsidR="003773E0" w:rsidRPr="004D3606" w:rsidRDefault="003C20BE" w:rsidP="003773E0">
      <w:pPr>
        <w:pStyle w:val="Heading2"/>
        <w:shd w:val="clear" w:color="auto" w:fill="FFFFFF"/>
        <w:spacing w:after="150"/>
        <w:rPr>
          <w:rFonts w:cs="Arial"/>
          <w:sz w:val="20"/>
        </w:rPr>
      </w:pPr>
      <w:r w:rsidRPr="004D3606">
        <w:rPr>
          <w:rFonts w:cs="Arial"/>
          <w:sz w:val="20"/>
          <w:u w:val="single"/>
        </w:rPr>
        <w:t>Extracts from the LGA Guidance</w:t>
      </w:r>
    </w:p>
    <w:p w14:paraId="264E8F0A" w14:textId="090B700F" w:rsidR="0074462A" w:rsidRPr="004D3606" w:rsidRDefault="009467CD" w:rsidP="00FA4422">
      <w:pPr>
        <w:pStyle w:val="Heading2"/>
        <w:shd w:val="clear" w:color="auto" w:fill="FFFFFF"/>
        <w:spacing w:after="150"/>
        <w:jc w:val="left"/>
        <w:rPr>
          <w:rFonts w:cs="Arial"/>
          <w:b w:val="0"/>
          <w:bCs/>
          <w:sz w:val="20"/>
        </w:rPr>
      </w:pPr>
      <w:r w:rsidRPr="004D3606">
        <w:rPr>
          <w:rFonts w:cs="Arial"/>
          <w:b w:val="0"/>
          <w:bCs/>
          <w:sz w:val="20"/>
        </w:rPr>
        <w:t>(If you are uncertain about anything please contact the Monitoring Officer)</w:t>
      </w:r>
    </w:p>
    <w:p w14:paraId="54455BFA" w14:textId="77777777" w:rsidR="003C20BE" w:rsidRPr="00A4439C" w:rsidRDefault="003C20BE" w:rsidP="003C20BE">
      <w:pPr>
        <w:pStyle w:val="Heading3"/>
        <w:shd w:val="clear" w:color="auto" w:fill="FFFFFF"/>
        <w:spacing w:before="0" w:after="150"/>
        <w:rPr>
          <w:rFonts w:ascii="Arial" w:hAnsi="Arial" w:cs="Arial"/>
          <w:color w:val="auto"/>
          <w:sz w:val="20"/>
          <w:szCs w:val="20"/>
        </w:rPr>
      </w:pPr>
      <w:r w:rsidRPr="00A4439C">
        <w:rPr>
          <w:rStyle w:val="Strong"/>
          <w:rFonts w:ascii="Arial" w:hAnsi="Arial" w:cs="Arial"/>
          <w:color w:val="auto"/>
          <w:sz w:val="20"/>
          <w:szCs w:val="20"/>
        </w:rPr>
        <w:t>What is a “body exercising functions of a public nature”?</w:t>
      </w:r>
    </w:p>
    <w:p w14:paraId="03E662D0" w14:textId="77777777" w:rsidR="003C20BE" w:rsidRPr="00A4439C" w:rsidRDefault="003C20BE" w:rsidP="003C20BE">
      <w:pPr>
        <w:pStyle w:val="NormalWeb"/>
        <w:shd w:val="clear" w:color="auto" w:fill="FFFFFF"/>
        <w:spacing w:before="0" w:beforeAutospacing="0" w:after="300" w:afterAutospacing="0"/>
        <w:rPr>
          <w:rFonts w:ascii="Arial" w:hAnsi="Arial" w:cs="Arial"/>
          <w:sz w:val="20"/>
          <w:szCs w:val="20"/>
        </w:rPr>
      </w:pPr>
      <w:r w:rsidRPr="00A4439C">
        <w:rPr>
          <w:rFonts w:ascii="Arial" w:hAnsi="Arial" w:cs="Arial"/>
          <w:sz w:val="20"/>
          <w:szCs w:val="20"/>
        </w:rPr>
        <w:t>Although it is not possible to produce a definitive list of such bodies, here are some criteria to consider when deciding whether or not a body meets that definition -</w:t>
      </w:r>
    </w:p>
    <w:p w14:paraId="386979A3" w14:textId="77777777" w:rsidR="003C20BE" w:rsidRPr="00A4439C" w:rsidRDefault="003C20BE" w:rsidP="003C20BE">
      <w:pPr>
        <w:numPr>
          <w:ilvl w:val="0"/>
          <w:numId w:val="11"/>
        </w:numPr>
        <w:shd w:val="clear" w:color="auto" w:fill="FFFFFF"/>
        <w:spacing w:before="100" w:beforeAutospacing="1" w:after="100" w:afterAutospacing="1"/>
        <w:rPr>
          <w:rFonts w:cs="Arial"/>
          <w:sz w:val="20"/>
        </w:rPr>
      </w:pPr>
      <w:r w:rsidRPr="00A4439C">
        <w:rPr>
          <w:rFonts w:cs="Arial"/>
          <w:sz w:val="20"/>
        </w:rPr>
        <w:t>does that body carry out a public service?</w:t>
      </w:r>
    </w:p>
    <w:p w14:paraId="416C4545" w14:textId="77777777" w:rsidR="003C20BE" w:rsidRPr="00A4439C" w:rsidRDefault="003C20BE" w:rsidP="003C20BE">
      <w:pPr>
        <w:numPr>
          <w:ilvl w:val="0"/>
          <w:numId w:val="11"/>
        </w:numPr>
        <w:shd w:val="clear" w:color="auto" w:fill="FFFFFF"/>
        <w:spacing w:before="100" w:beforeAutospacing="1" w:after="100" w:afterAutospacing="1"/>
        <w:rPr>
          <w:rFonts w:cs="Arial"/>
          <w:sz w:val="20"/>
        </w:rPr>
      </w:pPr>
      <w:r w:rsidRPr="00A4439C">
        <w:rPr>
          <w:rFonts w:cs="Arial"/>
          <w:sz w:val="20"/>
        </w:rPr>
        <w:t>is the body taking the place of local or central government in carrying out the function?</w:t>
      </w:r>
    </w:p>
    <w:p w14:paraId="71AA46D9" w14:textId="77777777" w:rsidR="003C20BE" w:rsidRPr="00A4439C" w:rsidRDefault="003C20BE" w:rsidP="003C20BE">
      <w:pPr>
        <w:numPr>
          <w:ilvl w:val="0"/>
          <w:numId w:val="11"/>
        </w:numPr>
        <w:shd w:val="clear" w:color="auto" w:fill="FFFFFF"/>
        <w:spacing w:before="100" w:beforeAutospacing="1" w:after="100" w:afterAutospacing="1"/>
        <w:rPr>
          <w:rFonts w:cs="Arial"/>
          <w:sz w:val="20"/>
        </w:rPr>
      </w:pPr>
      <w:r w:rsidRPr="00A4439C">
        <w:rPr>
          <w:rFonts w:cs="Arial"/>
          <w:sz w:val="20"/>
        </w:rPr>
        <w:t>is the body (including one outsourced in the private sector) exercising a function delegated to it by a public authority?</w:t>
      </w:r>
    </w:p>
    <w:p w14:paraId="2C6CEA6B" w14:textId="77777777" w:rsidR="003C20BE" w:rsidRPr="00A4439C" w:rsidRDefault="003C20BE" w:rsidP="003C20BE">
      <w:pPr>
        <w:numPr>
          <w:ilvl w:val="0"/>
          <w:numId w:val="11"/>
        </w:numPr>
        <w:shd w:val="clear" w:color="auto" w:fill="FFFFFF"/>
        <w:spacing w:before="100" w:beforeAutospacing="1" w:after="100" w:afterAutospacing="1"/>
        <w:rPr>
          <w:rFonts w:cs="Arial"/>
          <w:sz w:val="20"/>
        </w:rPr>
      </w:pPr>
      <w:r w:rsidRPr="00A4439C">
        <w:rPr>
          <w:rFonts w:cs="Arial"/>
          <w:sz w:val="20"/>
        </w:rPr>
        <w:t>is the function exercised under legislation or according to some statutory power?</w:t>
      </w:r>
    </w:p>
    <w:p w14:paraId="6969E0D0" w14:textId="77777777" w:rsidR="003C20BE" w:rsidRPr="00A4439C" w:rsidRDefault="003C20BE" w:rsidP="003C20BE">
      <w:pPr>
        <w:numPr>
          <w:ilvl w:val="0"/>
          <w:numId w:val="11"/>
        </w:numPr>
        <w:shd w:val="clear" w:color="auto" w:fill="FFFFFF"/>
        <w:spacing w:before="100" w:beforeAutospacing="1" w:after="100" w:afterAutospacing="1"/>
        <w:rPr>
          <w:rFonts w:cs="Arial"/>
          <w:sz w:val="20"/>
        </w:rPr>
      </w:pPr>
      <w:r w:rsidRPr="00A4439C">
        <w:rPr>
          <w:rFonts w:cs="Arial"/>
          <w:sz w:val="20"/>
        </w:rPr>
        <w:t>can the body be judicially reviewed?</w:t>
      </w:r>
    </w:p>
    <w:p w14:paraId="134FFB76" w14:textId="485ECB02" w:rsidR="003C20BE" w:rsidRPr="00A4439C" w:rsidRDefault="003C20BE" w:rsidP="003C20BE">
      <w:pPr>
        <w:pStyle w:val="NormalWeb"/>
        <w:shd w:val="clear" w:color="auto" w:fill="FFFFFF"/>
        <w:spacing w:before="0" w:beforeAutospacing="0" w:after="300" w:afterAutospacing="0"/>
        <w:rPr>
          <w:rFonts w:ascii="Arial" w:hAnsi="Arial" w:cs="Arial"/>
          <w:sz w:val="20"/>
          <w:szCs w:val="20"/>
        </w:rPr>
      </w:pPr>
      <w:r w:rsidRPr="00A4439C">
        <w:rPr>
          <w:rFonts w:ascii="Arial" w:hAnsi="Arial" w:cs="Arial"/>
          <w:sz w:val="20"/>
          <w:szCs w:val="20"/>
        </w:rPr>
        <w:t xml:space="preserve">Unless you answer “yes” to one of the above questions, it is unlikely that the body in your case is exercising functions of a public </w:t>
      </w:r>
      <w:r w:rsidR="00E637FD" w:rsidRPr="00A4439C">
        <w:rPr>
          <w:rFonts w:ascii="Arial" w:hAnsi="Arial" w:cs="Arial"/>
          <w:sz w:val="20"/>
          <w:szCs w:val="20"/>
        </w:rPr>
        <w:t>nature. Examples</w:t>
      </w:r>
      <w:r w:rsidRPr="00A4439C">
        <w:rPr>
          <w:rFonts w:ascii="Arial" w:hAnsi="Arial" w:cs="Arial"/>
          <w:sz w:val="20"/>
          <w:szCs w:val="20"/>
        </w:rPr>
        <w:t xml:space="preserve"> of bodies included in this definition: government agencies, other councils, public health bodies, council-owned companies exercising public functions, arms-length management organisations carrying out housing functions on behalf of a council, school governing bodies.</w:t>
      </w:r>
    </w:p>
    <w:p w14:paraId="7E6E989C" w14:textId="77777777" w:rsidR="003C20BE" w:rsidRPr="00A4439C" w:rsidRDefault="003C20BE" w:rsidP="003C20BE">
      <w:pPr>
        <w:pStyle w:val="Heading3"/>
        <w:shd w:val="clear" w:color="auto" w:fill="FFFFFF"/>
        <w:spacing w:before="0" w:after="150"/>
        <w:rPr>
          <w:rFonts w:ascii="Arial" w:hAnsi="Arial" w:cs="Arial"/>
          <w:color w:val="auto"/>
          <w:sz w:val="20"/>
          <w:szCs w:val="20"/>
        </w:rPr>
      </w:pPr>
      <w:r w:rsidRPr="00A4439C">
        <w:rPr>
          <w:rStyle w:val="Strong"/>
          <w:rFonts w:ascii="Arial" w:hAnsi="Arial" w:cs="Arial"/>
          <w:color w:val="auto"/>
          <w:sz w:val="20"/>
          <w:szCs w:val="20"/>
        </w:rPr>
        <w:t>Do local campaigning or Facebook groups need to be registered?</w:t>
      </w:r>
    </w:p>
    <w:p w14:paraId="2A38B065" w14:textId="338F22C2" w:rsidR="003C20BE" w:rsidRPr="00A4439C" w:rsidRDefault="003C20BE" w:rsidP="003C20BE">
      <w:pPr>
        <w:pStyle w:val="NormalWeb"/>
        <w:shd w:val="clear" w:color="auto" w:fill="FFFFFF"/>
        <w:spacing w:before="0" w:beforeAutospacing="0" w:after="300" w:afterAutospacing="0"/>
        <w:rPr>
          <w:rFonts w:ascii="Arial" w:hAnsi="Arial" w:cs="Arial"/>
          <w:sz w:val="20"/>
          <w:szCs w:val="20"/>
        </w:rPr>
      </w:pPr>
      <w:r w:rsidRPr="00A4439C">
        <w:rPr>
          <w:rFonts w:ascii="Arial" w:hAnsi="Arial" w:cs="Arial"/>
          <w:sz w:val="20"/>
          <w:szCs w:val="20"/>
        </w:rPr>
        <w:t>Membership (which does not include simply being on a mailing list), of local campaign or Facebook groups will only need to be registered if they are bodies</w:t>
      </w:r>
      <w:r w:rsidR="00765172" w:rsidRPr="00A4439C">
        <w:rPr>
          <w:rFonts w:ascii="Arial" w:hAnsi="Arial" w:cs="Arial"/>
          <w:sz w:val="20"/>
          <w:szCs w:val="20"/>
        </w:rPr>
        <w:t xml:space="preserve"> of a type set out in paragraphs (C</w:t>
      </w:r>
      <w:r w:rsidR="0063248B" w:rsidRPr="00A4439C">
        <w:rPr>
          <w:rFonts w:ascii="Arial" w:hAnsi="Arial" w:cs="Arial"/>
          <w:sz w:val="20"/>
          <w:szCs w:val="20"/>
        </w:rPr>
        <w:t>) (i) to (iii) above.</w:t>
      </w:r>
      <w:r w:rsidR="00136420" w:rsidRPr="00A4439C">
        <w:rPr>
          <w:rFonts w:ascii="Arial" w:hAnsi="Arial" w:cs="Arial"/>
          <w:sz w:val="20"/>
          <w:szCs w:val="20"/>
        </w:rPr>
        <w:t xml:space="preserve"> </w:t>
      </w:r>
      <w:r w:rsidRPr="00A4439C">
        <w:rPr>
          <w:rFonts w:ascii="Arial" w:hAnsi="Arial" w:cs="Arial"/>
          <w:sz w:val="20"/>
          <w:szCs w:val="20"/>
        </w:rPr>
        <w:t>Generally, it is unlikely that these groups will be regarded as formal bodies to be registered. However, each case should be considered on its own merits. ‘A Body’ is defined as ‘a number of persons united or organised’. Some groups are very united on their cause and organised, but their purpose must fall under one of the functions listed above.</w:t>
      </w:r>
      <w:r w:rsidR="00136420" w:rsidRPr="00A4439C">
        <w:rPr>
          <w:rFonts w:ascii="Arial" w:hAnsi="Arial" w:cs="Arial"/>
          <w:sz w:val="20"/>
          <w:szCs w:val="20"/>
        </w:rPr>
        <w:t xml:space="preserve"> </w:t>
      </w:r>
      <w:r w:rsidRPr="00A4439C">
        <w:rPr>
          <w:rFonts w:ascii="Arial" w:hAnsi="Arial" w:cs="Arial"/>
          <w:sz w:val="20"/>
          <w:szCs w:val="20"/>
        </w:rPr>
        <w:t>There must also be some formality to the membership, such as registration for example. Simply attending a meeting of a local campaign does not of itself make you a ‘member’ of that organisation.</w:t>
      </w:r>
    </w:p>
    <w:p w14:paraId="5BD3E171" w14:textId="77777777" w:rsidR="003C20BE" w:rsidRPr="00A4439C" w:rsidRDefault="003C20BE" w:rsidP="003C20BE">
      <w:pPr>
        <w:pStyle w:val="NormalWeb"/>
        <w:shd w:val="clear" w:color="auto" w:fill="FFFFFF"/>
        <w:spacing w:before="0" w:beforeAutospacing="0" w:after="300" w:afterAutospacing="0"/>
        <w:rPr>
          <w:rFonts w:ascii="Arial" w:hAnsi="Arial" w:cs="Arial"/>
          <w:sz w:val="20"/>
          <w:szCs w:val="20"/>
        </w:rPr>
      </w:pPr>
      <w:r w:rsidRPr="00A4439C">
        <w:rPr>
          <w:rFonts w:ascii="Arial" w:hAnsi="Arial" w:cs="Arial"/>
          <w:sz w:val="20"/>
          <w:szCs w:val="20"/>
        </w:rPr>
        <w:t>There has been a growth in organisations which are more nebulous in nature, and no formal membership requirements exist, such as Extinction Rebellion. It can be helpful to ask yourself the question “do I consider I am a member of the organisation” and if the answer is yes, then register the membership for transparency purposes.</w:t>
      </w:r>
    </w:p>
    <w:p w14:paraId="459C73D6" w14:textId="77777777" w:rsidR="003C20BE" w:rsidRPr="00A4439C" w:rsidRDefault="003C20BE" w:rsidP="003C20BE">
      <w:pPr>
        <w:pStyle w:val="Heading3"/>
        <w:shd w:val="clear" w:color="auto" w:fill="FFFFFF"/>
        <w:spacing w:before="0" w:after="150"/>
        <w:rPr>
          <w:rFonts w:ascii="Arial" w:hAnsi="Arial" w:cs="Arial"/>
          <w:color w:val="auto"/>
          <w:sz w:val="20"/>
          <w:szCs w:val="20"/>
        </w:rPr>
      </w:pPr>
      <w:r w:rsidRPr="00A4439C">
        <w:rPr>
          <w:rStyle w:val="Strong"/>
          <w:rFonts w:ascii="Arial" w:hAnsi="Arial" w:cs="Arial"/>
          <w:color w:val="auto"/>
          <w:sz w:val="20"/>
          <w:szCs w:val="20"/>
        </w:rPr>
        <w:t>What about membership of a political party or trade union?</w:t>
      </w:r>
    </w:p>
    <w:p w14:paraId="1E14BC40" w14:textId="77777777" w:rsidR="003C20BE" w:rsidRPr="00A4439C" w:rsidRDefault="003C20BE" w:rsidP="003C20BE">
      <w:pPr>
        <w:pStyle w:val="NormalWeb"/>
        <w:shd w:val="clear" w:color="auto" w:fill="FFFFFF"/>
        <w:spacing w:before="0" w:beforeAutospacing="0" w:after="300" w:afterAutospacing="0"/>
        <w:rPr>
          <w:rFonts w:ascii="Arial" w:hAnsi="Arial" w:cs="Arial"/>
          <w:sz w:val="20"/>
          <w:szCs w:val="20"/>
        </w:rPr>
      </w:pPr>
      <w:r w:rsidRPr="00A4439C">
        <w:rPr>
          <w:rFonts w:ascii="Arial" w:hAnsi="Arial" w:cs="Arial"/>
          <w:sz w:val="20"/>
          <w:szCs w:val="20"/>
        </w:rPr>
        <w:t>The second category of other registerable interests refers to membership of a body or being in a position of general control and management of a body, one of whose principal purposes includes the influence of public opinion or policy. This includes any political party or trade union.  Memberships of political parties and Trade Unions therefore need to be registered. Remember that if because of membership of a political party or a trade union any payment or financial benefit is received, it is likely to come under the Sponsorship category of DPI.</w:t>
      </w:r>
    </w:p>
    <w:p w14:paraId="1C869F1F" w14:textId="1EFDE6D0" w:rsidR="003C20BE" w:rsidRPr="00A4439C" w:rsidRDefault="00CD3D3D" w:rsidP="00130A4D">
      <w:pPr>
        <w:pStyle w:val="Heading2"/>
        <w:shd w:val="clear" w:color="auto" w:fill="FFFFFF"/>
        <w:spacing w:after="150"/>
        <w:jc w:val="left"/>
        <w:rPr>
          <w:rFonts w:cs="Arial"/>
          <w:sz w:val="20"/>
        </w:rPr>
      </w:pPr>
      <w:r>
        <w:rPr>
          <w:rStyle w:val="Strong"/>
          <w:rFonts w:cs="Arial"/>
          <w:b/>
          <w:bCs w:val="0"/>
          <w:sz w:val="20"/>
        </w:rPr>
        <w:t>“</w:t>
      </w:r>
      <w:r w:rsidR="003C20BE" w:rsidRPr="00A4439C">
        <w:rPr>
          <w:rStyle w:val="Strong"/>
          <w:rFonts w:cs="Arial"/>
          <w:b/>
          <w:bCs w:val="0"/>
          <w:sz w:val="20"/>
        </w:rPr>
        <w:t>Sensitive interests</w:t>
      </w:r>
      <w:r>
        <w:rPr>
          <w:rStyle w:val="Strong"/>
          <w:rFonts w:cs="Arial"/>
          <w:b/>
          <w:bCs w:val="0"/>
          <w:sz w:val="20"/>
        </w:rPr>
        <w:t>”</w:t>
      </w:r>
    </w:p>
    <w:p w14:paraId="739320C1" w14:textId="77777777" w:rsidR="003C20BE" w:rsidRPr="00A4439C" w:rsidRDefault="003C20BE" w:rsidP="003C20BE">
      <w:pPr>
        <w:shd w:val="clear" w:color="auto" w:fill="FFFFFF"/>
        <w:spacing w:after="300"/>
        <w:rPr>
          <w:rFonts w:cs="Arial"/>
          <w:sz w:val="20"/>
        </w:rPr>
      </w:pPr>
      <w:r w:rsidRPr="00A4439C">
        <w:rPr>
          <w:rFonts w:cs="Arial"/>
          <w:sz w:val="20"/>
        </w:rPr>
        <w:t xml:space="preserve">Where you consider that disclosure of the details of an interest could lead to you, or a person connected with you, being subject to violence or intimidation, and the monitoring officer agrees, if the interest is entered </w:t>
      </w:r>
      <w:r w:rsidRPr="00A4439C">
        <w:rPr>
          <w:rFonts w:cs="Arial"/>
          <w:sz w:val="20"/>
        </w:rPr>
        <w:lastRenderedPageBreak/>
        <w:t>on the register, copies of the register that are made available for inspection and any published version of the register will exclude details of the interest, but may state that you have an interest, the details of which are withheld.</w:t>
      </w:r>
    </w:p>
    <w:p w14:paraId="7DDFA64A" w14:textId="1E40989A" w:rsidR="00C04673" w:rsidRDefault="00C04673" w:rsidP="00C04673">
      <w:pPr>
        <w:pStyle w:val="NormalWeb"/>
        <w:shd w:val="clear" w:color="auto" w:fill="FFFFFF"/>
        <w:spacing w:before="0" w:beforeAutospacing="0" w:after="300" w:afterAutospacing="0"/>
        <w:rPr>
          <w:rFonts w:ascii="Arial" w:hAnsi="Arial" w:cs="Arial"/>
          <w:color w:val="464B51"/>
          <w:sz w:val="27"/>
          <w:szCs w:val="27"/>
        </w:rPr>
      </w:pPr>
    </w:p>
    <w:p w14:paraId="2AD16592" w14:textId="77777777" w:rsidR="0074462A" w:rsidRDefault="0074462A" w:rsidP="527245AB">
      <w:pPr>
        <w:spacing w:line="300" w:lineRule="exact"/>
        <w:jc w:val="both"/>
        <w:rPr>
          <w:color w:val="808080" w:themeColor="background1" w:themeShade="80"/>
          <w:szCs w:val="24"/>
        </w:rPr>
      </w:pPr>
    </w:p>
    <w:sectPr w:rsidR="0074462A">
      <w:pgSz w:w="11909" w:h="16834" w:code="9"/>
      <w:pgMar w:top="720" w:right="1152" w:bottom="720" w:left="1152" w:header="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F870" w14:textId="77777777" w:rsidR="009244D7" w:rsidRDefault="009244D7">
      <w:r>
        <w:separator/>
      </w:r>
    </w:p>
  </w:endnote>
  <w:endnote w:type="continuationSeparator" w:id="0">
    <w:p w14:paraId="4DA3A9FB" w14:textId="77777777" w:rsidR="009244D7" w:rsidRDefault="009244D7">
      <w:r>
        <w:continuationSeparator/>
      </w:r>
    </w:p>
  </w:endnote>
  <w:endnote w:type="continuationNotice" w:id="1">
    <w:p w14:paraId="5D3D023A" w14:textId="77777777" w:rsidR="009244D7" w:rsidRDefault="00924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69F6" w14:textId="77777777" w:rsidR="009244D7" w:rsidRDefault="009244D7">
      <w:r>
        <w:separator/>
      </w:r>
    </w:p>
  </w:footnote>
  <w:footnote w:type="continuationSeparator" w:id="0">
    <w:p w14:paraId="253837B9" w14:textId="77777777" w:rsidR="009244D7" w:rsidRDefault="009244D7">
      <w:r>
        <w:continuationSeparator/>
      </w:r>
    </w:p>
  </w:footnote>
  <w:footnote w:type="continuationNotice" w:id="1">
    <w:p w14:paraId="3D4BA2D9" w14:textId="77777777" w:rsidR="009244D7" w:rsidRDefault="009244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4D2E"/>
    <w:multiLevelType w:val="hybridMultilevel"/>
    <w:tmpl w:val="60EE13FA"/>
    <w:lvl w:ilvl="0" w:tplc="DA5A5DBC">
      <w:start w:val="1"/>
      <w:numFmt w:val="bullet"/>
      <w:lvlText w:val=""/>
      <w:lvlJc w:val="left"/>
      <w:pPr>
        <w:ind w:left="720" w:hanging="360"/>
      </w:pPr>
      <w:rPr>
        <w:rFonts w:ascii="Symbol" w:hAnsi="Symbol" w:hint="default"/>
      </w:rPr>
    </w:lvl>
    <w:lvl w:ilvl="1" w:tplc="5EC2ABF8">
      <w:start w:val="1"/>
      <w:numFmt w:val="bullet"/>
      <w:lvlText w:val="o"/>
      <w:lvlJc w:val="left"/>
      <w:pPr>
        <w:ind w:left="1440" w:hanging="360"/>
      </w:pPr>
      <w:rPr>
        <w:rFonts w:ascii="Courier New" w:hAnsi="Courier New" w:hint="default"/>
      </w:rPr>
    </w:lvl>
    <w:lvl w:ilvl="2" w:tplc="BBB0E560">
      <w:start w:val="1"/>
      <w:numFmt w:val="bullet"/>
      <w:lvlText w:val=""/>
      <w:lvlJc w:val="left"/>
      <w:pPr>
        <w:ind w:left="2160" w:hanging="360"/>
      </w:pPr>
      <w:rPr>
        <w:rFonts w:ascii="Wingdings" w:hAnsi="Wingdings" w:hint="default"/>
      </w:rPr>
    </w:lvl>
    <w:lvl w:ilvl="3" w:tplc="1B9A24D0">
      <w:start w:val="1"/>
      <w:numFmt w:val="bullet"/>
      <w:lvlText w:val=""/>
      <w:lvlJc w:val="left"/>
      <w:pPr>
        <w:ind w:left="2880" w:hanging="360"/>
      </w:pPr>
      <w:rPr>
        <w:rFonts w:ascii="Symbol" w:hAnsi="Symbol" w:hint="default"/>
      </w:rPr>
    </w:lvl>
    <w:lvl w:ilvl="4" w:tplc="BAA83EEC">
      <w:start w:val="1"/>
      <w:numFmt w:val="bullet"/>
      <w:lvlText w:val="o"/>
      <w:lvlJc w:val="left"/>
      <w:pPr>
        <w:ind w:left="3600" w:hanging="360"/>
      </w:pPr>
      <w:rPr>
        <w:rFonts w:ascii="Courier New" w:hAnsi="Courier New" w:hint="default"/>
      </w:rPr>
    </w:lvl>
    <w:lvl w:ilvl="5" w:tplc="450C42A4">
      <w:start w:val="1"/>
      <w:numFmt w:val="bullet"/>
      <w:lvlText w:val=""/>
      <w:lvlJc w:val="left"/>
      <w:pPr>
        <w:ind w:left="4320" w:hanging="360"/>
      </w:pPr>
      <w:rPr>
        <w:rFonts w:ascii="Wingdings" w:hAnsi="Wingdings" w:hint="default"/>
      </w:rPr>
    </w:lvl>
    <w:lvl w:ilvl="6" w:tplc="F918D3B2">
      <w:start w:val="1"/>
      <w:numFmt w:val="bullet"/>
      <w:lvlText w:val=""/>
      <w:lvlJc w:val="left"/>
      <w:pPr>
        <w:ind w:left="5040" w:hanging="360"/>
      </w:pPr>
      <w:rPr>
        <w:rFonts w:ascii="Symbol" w:hAnsi="Symbol" w:hint="default"/>
      </w:rPr>
    </w:lvl>
    <w:lvl w:ilvl="7" w:tplc="DFC89186">
      <w:start w:val="1"/>
      <w:numFmt w:val="bullet"/>
      <w:lvlText w:val="o"/>
      <w:lvlJc w:val="left"/>
      <w:pPr>
        <w:ind w:left="5760" w:hanging="360"/>
      </w:pPr>
      <w:rPr>
        <w:rFonts w:ascii="Courier New" w:hAnsi="Courier New" w:hint="default"/>
      </w:rPr>
    </w:lvl>
    <w:lvl w:ilvl="8" w:tplc="57AE2406">
      <w:start w:val="1"/>
      <w:numFmt w:val="bullet"/>
      <w:lvlText w:val=""/>
      <w:lvlJc w:val="left"/>
      <w:pPr>
        <w:ind w:left="6480" w:hanging="360"/>
      </w:pPr>
      <w:rPr>
        <w:rFonts w:ascii="Wingdings" w:hAnsi="Wingdings" w:hint="default"/>
      </w:rPr>
    </w:lvl>
  </w:abstractNum>
  <w:abstractNum w:abstractNumId="1" w15:restartNumberingAfterBreak="0">
    <w:nsid w:val="0D5F36E1"/>
    <w:multiLevelType w:val="singleLevel"/>
    <w:tmpl w:val="08669360"/>
    <w:lvl w:ilvl="0">
      <w:start w:val="1"/>
      <w:numFmt w:val="lowerLetter"/>
      <w:lvlText w:val="(%1)"/>
      <w:lvlJc w:val="left"/>
      <w:pPr>
        <w:tabs>
          <w:tab w:val="num" w:pos="720"/>
        </w:tabs>
        <w:ind w:left="720" w:hanging="720"/>
      </w:pPr>
      <w:rPr>
        <w:rFonts w:hint="default"/>
        <w:b/>
      </w:rPr>
    </w:lvl>
  </w:abstractNum>
  <w:abstractNum w:abstractNumId="2" w15:restartNumberingAfterBreak="0">
    <w:nsid w:val="109D018F"/>
    <w:multiLevelType w:val="multilevel"/>
    <w:tmpl w:val="EE861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822E91"/>
    <w:multiLevelType w:val="multilevel"/>
    <w:tmpl w:val="534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40333"/>
    <w:multiLevelType w:val="multilevel"/>
    <w:tmpl w:val="D0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67E58"/>
    <w:multiLevelType w:val="hybridMultilevel"/>
    <w:tmpl w:val="7FFAFADA"/>
    <w:lvl w:ilvl="0" w:tplc="1578FDA8">
      <w:start w:val="1"/>
      <w:numFmt w:val="bullet"/>
      <w:lvlText w:val=""/>
      <w:lvlJc w:val="left"/>
      <w:pPr>
        <w:ind w:left="720" w:hanging="360"/>
      </w:pPr>
      <w:rPr>
        <w:rFonts w:ascii="Symbol" w:hAnsi="Symbol" w:hint="default"/>
      </w:rPr>
    </w:lvl>
    <w:lvl w:ilvl="1" w:tplc="DF06709C">
      <w:start w:val="1"/>
      <w:numFmt w:val="bullet"/>
      <w:lvlText w:val="o"/>
      <w:lvlJc w:val="left"/>
      <w:pPr>
        <w:ind w:left="1440" w:hanging="360"/>
      </w:pPr>
      <w:rPr>
        <w:rFonts w:ascii="Courier New" w:hAnsi="Courier New" w:hint="default"/>
      </w:rPr>
    </w:lvl>
    <w:lvl w:ilvl="2" w:tplc="A646695E">
      <w:start w:val="1"/>
      <w:numFmt w:val="bullet"/>
      <w:lvlText w:val=""/>
      <w:lvlJc w:val="left"/>
      <w:pPr>
        <w:ind w:left="2160" w:hanging="360"/>
      </w:pPr>
      <w:rPr>
        <w:rFonts w:ascii="Wingdings" w:hAnsi="Wingdings" w:hint="default"/>
      </w:rPr>
    </w:lvl>
    <w:lvl w:ilvl="3" w:tplc="A7BC4B6A">
      <w:start w:val="1"/>
      <w:numFmt w:val="bullet"/>
      <w:lvlText w:val=""/>
      <w:lvlJc w:val="left"/>
      <w:pPr>
        <w:ind w:left="2880" w:hanging="360"/>
      </w:pPr>
      <w:rPr>
        <w:rFonts w:ascii="Symbol" w:hAnsi="Symbol" w:hint="default"/>
      </w:rPr>
    </w:lvl>
    <w:lvl w:ilvl="4" w:tplc="9AD6AECE">
      <w:start w:val="1"/>
      <w:numFmt w:val="bullet"/>
      <w:lvlText w:val="o"/>
      <w:lvlJc w:val="left"/>
      <w:pPr>
        <w:ind w:left="3600" w:hanging="360"/>
      </w:pPr>
      <w:rPr>
        <w:rFonts w:ascii="Courier New" w:hAnsi="Courier New" w:hint="default"/>
      </w:rPr>
    </w:lvl>
    <w:lvl w:ilvl="5" w:tplc="AE0CB5B0">
      <w:start w:val="1"/>
      <w:numFmt w:val="bullet"/>
      <w:lvlText w:val=""/>
      <w:lvlJc w:val="left"/>
      <w:pPr>
        <w:ind w:left="4320" w:hanging="360"/>
      </w:pPr>
      <w:rPr>
        <w:rFonts w:ascii="Wingdings" w:hAnsi="Wingdings" w:hint="default"/>
      </w:rPr>
    </w:lvl>
    <w:lvl w:ilvl="6" w:tplc="A91033D6">
      <w:start w:val="1"/>
      <w:numFmt w:val="bullet"/>
      <w:lvlText w:val=""/>
      <w:lvlJc w:val="left"/>
      <w:pPr>
        <w:ind w:left="5040" w:hanging="360"/>
      </w:pPr>
      <w:rPr>
        <w:rFonts w:ascii="Symbol" w:hAnsi="Symbol" w:hint="default"/>
      </w:rPr>
    </w:lvl>
    <w:lvl w:ilvl="7" w:tplc="E1704480">
      <w:start w:val="1"/>
      <w:numFmt w:val="bullet"/>
      <w:lvlText w:val="o"/>
      <w:lvlJc w:val="left"/>
      <w:pPr>
        <w:ind w:left="5760" w:hanging="360"/>
      </w:pPr>
      <w:rPr>
        <w:rFonts w:ascii="Courier New" w:hAnsi="Courier New" w:hint="default"/>
      </w:rPr>
    </w:lvl>
    <w:lvl w:ilvl="8" w:tplc="38B62692">
      <w:start w:val="1"/>
      <w:numFmt w:val="bullet"/>
      <w:lvlText w:val=""/>
      <w:lvlJc w:val="left"/>
      <w:pPr>
        <w:ind w:left="6480" w:hanging="360"/>
      </w:pPr>
      <w:rPr>
        <w:rFonts w:ascii="Wingdings" w:hAnsi="Wingdings" w:hint="default"/>
      </w:rPr>
    </w:lvl>
  </w:abstractNum>
  <w:abstractNum w:abstractNumId="6" w15:restartNumberingAfterBreak="0">
    <w:nsid w:val="44AC3A2C"/>
    <w:multiLevelType w:val="singleLevel"/>
    <w:tmpl w:val="CC44D090"/>
    <w:lvl w:ilvl="0">
      <w:start w:val="1"/>
      <w:numFmt w:val="decimal"/>
      <w:lvlText w:val="%1."/>
      <w:lvlJc w:val="left"/>
      <w:pPr>
        <w:tabs>
          <w:tab w:val="num" w:pos="720"/>
        </w:tabs>
        <w:ind w:left="720" w:hanging="720"/>
      </w:pPr>
      <w:rPr>
        <w:rFonts w:hint="default"/>
      </w:rPr>
    </w:lvl>
  </w:abstractNum>
  <w:abstractNum w:abstractNumId="7" w15:restartNumberingAfterBreak="0">
    <w:nsid w:val="507C71C9"/>
    <w:multiLevelType w:val="singleLevel"/>
    <w:tmpl w:val="02ACD990"/>
    <w:lvl w:ilvl="0">
      <w:start w:val="5"/>
      <w:numFmt w:val="lowerLetter"/>
      <w:lvlText w:val="(%1)"/>
      <w:lvlJc w:val="left"/>
      <w:pPr>
        <w:tabs>
          <w:tab w:val="num" w:pos="720"/>
        </w:tabs>
        <w:ind w:left="720" w:hanging="720"/>
      </w:pPr>
      <w:rPr>
        <w:rFonts w:hint="default"/>
      </w:rPr>
    </w:lvl>
  </w:abstractNum>
  <w:abstractNum w:abstractNumId="8" w15:restartNumberingAfterBreak="0">
    <w:nsid w:val="6191332F"/>
    <w:multiLevelType w:val="multilevel"/>
    <w:tmpl w:val="956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82759D"/>
    <w:multiLevelType w:val="multilevel"/>
    <w:tmpl w:val="9BEE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D774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31835C3"/>
    <w:multiLevelType w:val="multilevel"/>
    <w:tmpl w:val="5EDE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101322">
    <w:abstractNumId w:val="0"/>
  </w:num>
  <w:num w:numId="2" w16cid:durableId="898905090">
    <w:abstractNumId w:val="5"/>
  </w:num>
  <w:num w:numId="3" w16cid:durableId="281227242">
    <w:abstractNumId w:val="10"/>
  </w:num>
  <w:num w:numId="4" w16cid:durableId="1884058043">
    <w:abstractNumId w:val="1"/>
  </w:num>
  <w:num w:numId="5" w16cid:durableId="1478109006">
    <w:abstractNumId w:val="6"/>
  </w:num>
  <w:num w:numId="6" w16cid:durableId="523061345">
    <w:abstractNumId w:val="7"/>
  </w:num>
  <w:num w:numId="7" w16cid:durableId="1891569686">
    <w:abstractNumId w:val="11"/>
  </w:num>
  <w:num w:numId="8" w16cid:durableId="1749113641">
    <w:abstractNumId w:val="9"/>
  </w:num>
  <w:num w:numId="9" w16cid:durableId="1973050272">
    <w:abstractNumId w:val="4"/>
  </w:num>
  <w:num w:numId="10" w16cid:durableId="247665298">
    <w:abstractNumId w:val="2"/>
  </w:num>
  <w:num w:numId="11" w16cid:durableId="324284592">
    <w:abstractNumId w:val="3"/>
  </w:num>
  <w:num w:numId="12" w16cid:durableId="221982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8E"/>
    <w:rsid w:val="00005E8F"/>
    <w:rsid w:val="000134A5"/>
    <w:rsid w:val="000C2980"/>
    <w:rsid w:val="00130A4D"/>
    <w:rsid w:val="00136420"/>
    <w:rsid w:val="00151AEB"/>
    <w:rsid w:val="00154D10"/>
    <w:rsid w:val="00175CBF"/>
    <w:rsid w:val="001A6A9F"/>
    <w:rsid w:val="001B03D3"/>
    <w:rsid w:val="001B0619"/>
    <w:rsid w:val="001B59BC"/>
    <w:rsid w:val="001C0141"/>
    <w:rsid w:val="001C5CFE"/>
    <w:rsid w:val="001E2A86"/>
    <w:rsid w:val="0028319A"/>
    <w:rsid w:val="002909C0"/>
    <w:rsid w:val="002A0BD3"/>
    <w:rsid w:val="002A0EB9"/>
    <w:rsid w:val="002A2383"/>
    <w:rsid w:val="002A54CD"/>
    <w:rsid w:val="002C68EA"/>
    <w:rsid w:val="002D0B28"/>
    <w:rsid w:val="002D0F63"/>
    <w:rsid w:val="002E20FB"/>
    <w:rsid w:val="00310377"/>
    <w:rsid w:val="0031476E"/>
    <w:rsid w:val="00324093"/>
    <w:rsid w:val="00331106"/>
    <w:rsid w:val="00363031"/>
    <w:rsid w:val="00363EE5"/>
    <w:rsid w:val="00370AA8"/>
    <w:rsid w:val="00371F15"/>
    <w:rsid w:val="003773E0"/>
    <w:rsid w:val="0039150E"/>
    <w:rsid w:val="003B783F"/>
    <w:rsid w:val="003C20BE"/>
    <w:rsid w:val="003C419A"/>
    <w:rsid w:val="003D13C8"/>
    <w:rsid w:val="003E14B8"/>
    <w:rsid w:val="003E295A"/>
    <w:rsid w:val="003E4568"/>
    <w:rsid w:val="003E653F"/>
    <w:rsid w:val="00437301"/>
    <w:rsid w:val="004448CC"/>
    <w:rsid w:val="004522DE"/>
    <w:rsid w:val="00475285"/>
    <w:rsid w:val="00481CE8"/>
    <w:rsid w:val="004A6A00"/>
    <w:rsid w:val="004B5B30"/>
    <w:rsid w:val="004D3606"/>
    <w:rsid w:val="004D388D"/>
    <w:rsid w:val="004F08EF"/>
    <w:rsid w:val="00536524"/>
    <w:rsid w:val="005563D0"/>
    <w:rsid w:val="00563313"/>
    <w:rsid w:val="00583299"/>
    <w:rsid w:val="00595285"/>
    <w:rsid w:val="005C3E19"/>
    <w:rsid w:val="005D15CA"/>
    <w:rsid w:val="005E6885"/>
    <w:rsid w:val="006138AD"/>
    <w:rsid w:val="00617AED"/>
    <w:rsid w:val="0063248B"/>
    <w:rsid w:val="006806C3"/>
    <w:rsid w:val="006C5D7F"/>
    <w:rsid w:val="006E7C20"/>
    <w:rsid w:val="006F7CC2"/>
    <w:rsid w:val="0074462A"/>
    <w:rsid w:val="00765172"/>
    <w:rsid w:val="0079028B"/>
    <w:rsid w:val="00791678"/>
    <w:rsid w:val="007A4261"/>
    <w:rsid w:val="007A51BA"/>
    <w:rsid w:val="007D2D58"/>
    <w:rsid w:val="007E0B83"/>
    <w:rsid w:val="007E54DD"/>
    <w:rsid w:val="007F4A9B"/>
    <w:rsid w:val="00802662"/>
    <w:rsid w:val="00803E3A"/>
    <w:rsid w:val="00804EFF"/>
    <w:rsid w:val="00827A2E"/>
    <w:rsid w:val="0089602A"/>
    <w:rsid w:val="008E47BC"/>
    <w:rsid w:val="008F157D"/>
    <w:rsid w:val="00906D90"/>
    <w:rsid w:val="0092120D"/>
    <w:rsid w:val="009244D7"/>
    <w:rsid w:val="009467CD"/>
    <w:rsid w:val="00947ADC"/>
    <w:rsid w:val="009677E1"/>
    <w:rsid w:val="00974942"/>
    <w:rsid w:val="00975468"/>
    <w:rsid w:val="00980B2A"/>
    <w:rsid w:val="00992187"/>
    <w:rsid w:val="009C02C2"/>
    <w:rsid w:val="009C583C"/>
    <w:rsid w:val="009E1926"/>
    <w:rsid w:val="009E4C44"/>
    <w:rsid w:val="00A10596"/>
    <w:rsid w:val="00A4439C"/>
    <w:rsid w:val="00A6355F"/>
    <w:rsid w:val="00A749B4"/>
    <w:rsid w:val="00A76BD0"/>
    <w:rsid w:val="00AA6B7D"/>
    <w:rsid w:val="00AA7417"/>
    <w:rsid w:val="00AC1F1A"/>
    <w:rsid w:val="00B30C40"/>
    <w:rsid w:val="00B61204"/>
    <w:rsid w:val="00B61865"/>
    <w:rsid w:val="00B95E21"/>
    <w:rsid w:val="00BA5016"/>
    <w:rsid w:val="00BA5218"/>
    <w:rsid w:val="00BE1FC8"/>
    <w:rsid w:val="00C04673"/>
    <w:rsid w:val="00C47637"/>
    <w:rsid w:val="00C4788A"/>
    <w:rsid w:val="00C57D6C"/>
    <w:rsid w:val="00C76F1C"/>
    <w:rsid w:val="00C801D8"/>
    <w:rsid w:val="00C91A07"/>
    <w:rsid w:val="00CA7D8E"/>
    <w:rsid w:val="00CD3D3D"/>
    <w:rsid w:val="00CE5B41"/>
    <w:rsid w:val="00CE7DCC"/>
    <w:rsid w:val="00CF4F73"/>
    <w:rsid w:val="00D77823"/>
    <w:rsid w:val="00DB0888"/>
    <w:rsid w:val="00DE2C79"/>
    <w:rsid w:val="00E00BC6"/>
    <w:rsid w:val="00E019DD"/>
    <w:rsid w:val="00E0245E"/>
    <w:rsid w:val="00E03597"/>
    <w:rsid w:val="00E637FD"/>
    <w:rsid w:val="00E7645C"/>
    <w:rsid w:val="00E94EDD"/>
    <w:rsid w:val="00EA7405"/>
    <w:rsid w:val="00EC54F6"/>
    <w:rsid w:val="00ED3E37"/>
    <w:rsid w:val="00EE214C"/>
    <w:rsid w:val="00EF04A5"/>
    <w:rsid w:val="00F216D9"/>
    <w:rsid w:val="00F5114F"/>
    <w:rsid w:val="00F628D8"/>
    <w:rsid w:val="00FA2DE8"/>
    <w:rsid w:val="00FA4422"/>
    <w:rsid w:val="00FB202A"/>
    <w:rsid w:val="00FC2EB2"/>
    <w:rsid w:val="00FE3B38"/>
    <w:rsid w:val="00FF57AF"/>
    <w:rsid w:val="05AAA452"/>
    <w:rsid w:val="067DE8DA"/>
    <w:rsid w:val="08A4C2E1"/>
    <w:rsid w:val="09495B95"/>
    <w:rsid w:val="0A3196A2"/>
    <w:rsid w:val="0B04DB2A"/>
    <w:rsid w:val="1138E7F2"/>
    <w:rsid w:val="127A2522"/>
    <w:rsid w:val="13994375"/>
    <w:rsid w:val="13996279"/>
    <w:rsid w:val="142F1DE0"/>
    <w:rsid w:val="1D0D028E"/>
    <w:rsid w:val="243E801C"/>
    <w:rsid w:val="24EF3091"/>
    <w:rsid w:val="250D2BAA"/>
    <w:rsid w:val="27E142EC"/>
    <w:rsid w:val="2B9E222D"/>
    <w:rsid w:val="2D83ACA9"/>
    <w:rsid w:val="2FDFED71"/>
    <w:rsid w:val="31792937"/>
    <w:rsid w:val="31FE5F48"/>
    <w:rsid w:val="3579C809"/>
    <w:rsid w:val="36451276"/>
    <w:rsid w:val="393724D1"/>
    <w:rsid w:val="3A115EB3"/>
    <w:rsid w:val="3A8D9C94"/>
    <w:rsid w:val="3AE40BC3"/>
    <w:rsid w:val="3BDCA48C"/>
    <w:rsid w:val="3F0D39D1"/>
    <w:rsid w:val="3F66D2F2"/>
    <w:rsid w:val="41F88A9E"/>
    <w:rsid w:val="422D09BE"/>
    <w:rsid w:val="4438124F"/>
    <w:rsid w:val="443E586E"/>
    <w:rsid w:val="4452B94C"/>
    <w:rsid w:val="44A5A60A"/>
    <w:rsid w:val="45F176E8"/>
    <w:rsid w:val="4644F0BA"/>
    <w:rsid w:val="495E5F2C"/>
    <w:rsid w:val="4A30028D"/>
    <w:rsid w:val="4AD507AA"/>
    <w:rsid w:val="4ECF0D4E"/>
    <w:rsid w:val="4F14D3DB"/>
    <w:rsid w:val="507A69DE"/>
    <w:rsid w:val="515DD659"/>
    <w:rsid w:val="51715E97"/>
    <w:rsid w:val="527245AB"/>
    <w:rsid w:val="54CB3F3E"/>
    <w:rsid w:val="57F9FA4E"/>
    <w:rsid w:val="597C707C"/>
    <w:rsid w:val="5995CAAF"/>
    <w:rsid w:val="59A4DA77"/>
    <w:rsid w:val="5AAF63F4"/>
    <w:rsid w:val="5DB1636C"/>
    <w:rsid w:val="5F654FF7"/>
    <w:rsid w:val="5F85A25F"/>
    <w:rsid w:val="61552417"/>
    <w:rsid w:val="61878261"/>
    <w:rsid w:val="641715B5"/>
    <w:rsid w:val="6505A9B6"/>
    <w:rsid w:val="6DBDF150"/>
    <w:rsid w:val="6F2EF1F6"/>
    <w:rsid w:val="70DC7060"/>
    <w:rsid w:val="72CE4A12"/>
    <w:rsid w:val="751335B0"/>
    <w:rsid w:val="763B94CE"/>
    <w:rsid w:val="784A3EFA"/>
    <w:rsid w:val="7956A05A"/>
    <w:rsid w:val="7B3BB9DD"/>
    <w:rsid w:val="7BFBDC4F"/>
    <w:rsid w:val="7CE93E84"/>
    <w:rsid w:val="7D070121"/>
    <w:rsid w:val="7D08C7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EAF77"/>
  <w15:chartTrackingRefBased/>
  <w15:docId w15:val="{8272751A-6FBB-4B0E-BE52-AA6D9FB9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GB"/>
    </w:rPr>
  </w:style>
  <w:style w:type="paragraph" w:styleId="Heading1">
    <w:name w:val="heading 1"/>
    <w:basedOn w:val="Normal"/>
    <w:next w:val="Normal"/>
    <w:qFormat/>
    <w:pPr>
      <w:keepNext/>
      <w:spacing w:line="300" w:lineRule="exact"/>
      <w:jc w:val="both"/>
      <w:outlineLvl w:val="0"/>
    </w:pPr>
    <w:rPr>
      <w:b/>
      <w:sz w:val="28"/>
      <w:u w:val="single"/>
    </w:rPr>
  </w:style>
  <w:style w:type="paragraph" w:styleId="Heading2">
    <w:name w:val="heading 2"/>
    <w:basedOn w:val="Normal"/>
    <w:next w:val="Normal"/>
    <w:qFormat/>
    <w:pPr>
      <w:keepNext/>
      <w:spacing w:line="300" w:lineRule="exact"/>
      <w:jc w:val="center"/>
      <w:outlineLvl w:val="1"/>
    </w:pPr>
    <w:rPr>
      <w:b/>
      <w:sz w:val="28"/>
    </w:rPr>
  </w:style>
  <w:style w:type="paragraph" w:styleId="Heading3">
    <w:name w:val="heading 3"/>
    <w:basedOn w:val="Normal"/>
    <w:next w:val="Normal"/>
    <w:link w:val="Heading3Char"/>
    <w:uiPriority w:val="9"/>
    <w:semiHidden/>
    <w:unhideWhenUsed/>
    <w:qFormat/>
    <w:rsid w:val="0074462A"/>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line="300" w:lineRule="exact"/>
      <w:ind w:left="720"/>
      <w:jc w:val="both"/>
    </w:pPr>
    <w:rPr>
      <w:sz w:val="26"/>
    </w:rPr>
  </w:style>
  <w:style w:type="paragraph" w:styleId="BodyTextIndent2">
    <w:name w:val="Body Text Indent 2"/>
    <w:basedOn w:val="Normal"/>
    <w:pPr>
      <w:spacing w:line="300" w:lineRule="exact"/>
      <w:ind w:left="720"/>
      <w:jc w:val="both"/>
    </w:pPr>
    <w:rPr>
      <w:sz w:val="28"/>
    </w:rPr>
  </w:style>
  <w:style w:type="paragraph" w:styleId="BodyTextIndent3">
    <w:name w:val="Body Text Indent 3"/>
    <w:basedOn w:val="Normal"/>
    <w:pPr>
      <w:spacing w:line="300" w:lineRule="exact"/>
      <w:ind w:left="720" w:hanging="720"/>
      <w:jc w:val="both"/>
    </w:pPr>
    <w:rPr>
      <w:sz w:val="28"/>
    </w:rPr>
  </w:style>
  <w:style w:type="paragraph" w:styleId="BalloonText">
    <w:name w:val="Balloon Text"/>
    <w:basedOn w:val="Normal"/>
    <w:link w:val="BalloonTextChar"/>
    <w:uiPriority w:val="99"/>
    <w:semiHidden/>
    <w:unhideWhenUsed/>
    <w:rsid w:val="004F08EF"/>
    <w:rPr>
      <w:rFonts w:ascii="Tahoma" w:hAnsi="Tahoma" w:cs="Tahoma"/>
      <w:sz w:val="16"/>
      <w:szCs w:val="16"/>
    </w:rPr>
  </w:style>
  <w:style w:type="character" w:customStyle="1" w:styleId="BalloonTextChar">
    <w:name w:val="Balloon Text Char"/>
    <w:link w:val="BalloonText"/>
    <w:uiPriority w:val="99"/>
    <w:semiHidden/>
    <w:rsid w:val="004F08EF"/>
    <w:rPr>
      <w:rFonts w:ascii="Tahoma" w:hAnsi="Tahoma" w:cs="Tahoma"/>
      <w:sz w:val="16"/>
      <w:szCs w:val="16"/>
    </w:rPr>
  </w:style>
  <w:style w:type="table" w:styleId="TableGrid">
    <w:name w:val="Table Grid"/>
    <w:basedOn w:val="TableNormal"/>
    <w:uiPriority w:val="59"/>
    <w:rsid w:val="004F0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rsid w:val="005D15CA"/>
    <w:pPr>
      <w:spacing w:before="20" w:line="220" w:lineRule="atLeast"/>
    </w:pPr>
    <w:rPr>
      <w:rFonts w:ascii="Times New Roman" w:hAnsi="Times New Roman"/>
      <w:sz w:val="21"/>
      <w:lang w:eastAsia="en-US"/>
    </w:rPr>
  </w:style>
  <w:style w:type="paragraph" w:styleId="FootnoteText">
    <w:name w:val="footnote text"/>
    <w:basedOn w:val="Normal"/>
    <w:next w:val="Normal"/>
    <w:link w:val="FootnoteTextChar"/>
    <w:semiHidden/>
    <w:rsid w:val="005D15CA"/>
    <w:pPr>
      <w:spacing w:line="180" w:lineRule="exact"/>
      <w:ind w:left="340" w:hanging="340"/>
      <w:jc w:val="both"/>
    </w:pPr>
    <w:rPr>
      <w:rFonts w:ascii="Times New Roman" w:hAnsi="Times New Roman"/>
      <w:sz w:val="16"/>
      <w:lang w:eastAsia="en-US"/>
    </w:rPr>
  </w:style>
  <w:style w:type="character" w:customStyle="1" w:styleId="FootnoteTextChar">
    <w:name w:val="Footnote Text Char"/>
    <w:link w:val="FootnoteText"/>
    <w:semiHidden/>
    <w:rsid w:val="005D15CA"/>
    <w:rPr>
      <w:sz w:val="16"/>
      <w:lang w:eastAsia="en-US"/>
    </w:rPr>
  </w:style>
  <w:style w:type="character" w:styleId="FootnoteReference">
    <w:name w:val="footnote reference"/>
    <w:semiHidden/>
    <w:rsid w:val="005D15CA"/>
    <w:rPr>
      <w:rFonts w:ascii="Times New Roman" w:hAnsi="Times New Roman"/>
      <w:b/>
      <w:vertAlign w:val="baseline"/>
    </w:rPr>
  </w:style>
  <w:style w:type="paragraph" w:customStyle="1" w:styleId="linespace">
    <w:name w:val="linespace"/>
    <w:rsid w:val="005D15CA"/>
    <w:pPr>
      <w:spacing w:line="240" w:lineRule="exact"/>
    </w:pPr>
    <w:rPr>
      <w:noProof/>
      <w:lang w:eastAsia="en-US"/>
    </w:rPr>
  </w:style>
  <w:style w:type="character" w:styleId="CommentReference">
    <w:name w:val="annotation reference"/>
    <w:uiPriority w:val="99"/>
    <w:semiHidden/>
    <w:unhideWhenUsed/>
    <w:rsid w:val="00E03597"/>
    <w:rPr>
      <w:sz w:val="16"/>
      <w:szCs w:val="16"/>
    </w:rPr>
  </w:style>
  <w:style w:type="paragraph" w:styleId="CommentText">
    <w:name w:val="annotation text"/>
    <w:basedOn w:val="Normal"/>
    <w:link w:val="CommentTextChar"/>
    <w:uiPriority w:val="99"/>
    <w:semiHidden/>
    <w:unhideWhenUsed/>
    <w:rsid w:val="00E03597"/>
    <w:rPr>
      <w:sz w:val="20"/>
    </w:rPr>
  </w:style>
  <w:style w:type="character" w:customStyle="1" w:styleId="CommentTextChar">
    <w:name w:val="Comment Text Char"/>
    <w:link w:val="CommentText"/>
    <w:uiPriority w:val="99"/>
    <w:semiHidden/>
    <w:rsid w:val="00E03597"/>
    <w:rPr>
      <w:rFonts w:ascii="Arial" w:hAnsi="Arial"/>
    </w:rPr>
  </w:style>
  <w:style w:type="paragraph" w:styleId="CommentSubject">
    <w:name w:val="annotation subject"/>
    <w:basedOn w:val="CommentText"/>
    <w:next w:val="CommentText"/>
    <w:link w:val="CommentSubjectChar"/>
    <w:uiPriority w:val="99"/>
    <w:semiHidden/>
    <w:unhideWhenUsed/>
    <w:rsid w:val="00E03597"/>
    <w:rPr>
      <w:b/>
      <w:bCs/>
    </w:rPr>
  </w:style>
  <w:style w:type="character" w:customStyle="1" w:styleId="CommentSubjectChar">
    <w:name w:val="Comment Subject Char"/>
    <w:link w:val="CommentSubject"/>
    <w:uiPriority w:val="99"/>
    <w:semiHidden/>
    <w:rsid w:val="00E03597"/>
    <w:rPr>
      <w:rFonts w:ascii="Arial" w:hAnsi="Arial"/>
      <w:b/>
      <w:bCs/>
    </w:rPr>
  </w:style>
  <w:style w:type="paragraph" w:customStyle="1" w:styleId="DefPara">
    <w:name w:val="Def Para"/>
    <w:basedOn w:val="Normal"/>
    <w:rsid w:val="00BA5218"/>
    <w:pPr>
      <w:spacing w:before="80" w:line="220" w:lineRule="atLeast"/>
      <w:ind w:left="340"/>
      <w:jc w:val="both"/>
    </w:pPr>
    <w:rPr>
      <w:rFonts w:ascii="Times New Roman" w:hAnsi="Times New Roman"/>
      <w:sz w:val="21"/>
      <w:lang w:eastAsia="en-US"/>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sid w:val="0074462A"/>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74462A"/>
    <w:rPr>
      <w:b/>
      <w:bCs/>
    </w:rPr>
  </w:style>
  <w:style w:type="paragraph" w:styleId="NormalWeb">
    <w:name w:val="Normal (Web)"/>
    <w:basedOn w:val="Normal"/>
    <w:uiPriority w:val="99"/>
    <w:unhideWhenUsed/>
    <w:rsid w:val="0074462A"/>
    <w:pPr>
      <w:spacing w:before="100" w:beforeAutospacing="1" w:after="100" w:afterAutospacing="1"/>
    </w:pPr>
    <w:rPr>
      <w:rFonts w:ascii="Times New Roman" w:hAnsi="Times New Roman"/>
      <w:szCs w:val="24"/>
    </w:rPr>
  </w:style>
  <w:style w:type="character" w:styleId="Hyperlink">
    <w:name w:val="Hyperlink"/>
    <w:basedOn w:val="DefaultParagraphFont"/>
    <w:uiPriority w:val="99"/>
    <w:semiHidden/>
    <w:unhideWhenUsed/>
    <w:rsid w:val="00C04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23627">
      <w:bodyDiv w:val="1"/>
      <w:marLeft w:val="0"/>
      <w:marRight w:val="0"/>
      <w:marTop w:val="0"/>
      <w:marBottom w:val="0"/>
      <w:divBdr>
        <w:top w:val="none" w:sz="0" w:space="0" w:color="auto"/>
        <w:left w:val="none" w:sz="0" w:space="0" w:color="auto"/>
        <w:bottom w:val="none" w:sz="0" w:space="0" w:color="auto"/>
        <w:right w:val="none" w:sz="0" w:space="0" w:color="auto"/>
      </w:divBdr>
    </w:div>
    <w:div w:id="583226561">
      <w:bodyDiv w:val="1"/>
      <w:marLeft w:val="0"/>
      <w:marRight w:val="0"/>
      <w:marTop w:val="0"/>
      <w:marBottom w:val="0"/>
      <w:divBdr>
        <w:top w:val="none" w:sz="0" w:space="0" w:color="auto"/>
        <w:left w:val="none" w:sz="0" w:space="0" w:color="auto"/>
        <w:bottom w:val="none" w:sz="0" w:space="0" w:color="auto"/>
        <w:right w:val="none" w:sz="0" w:space="0" w:color="auto"/>
      </w:divBdr>
    </w:div>
    <w:div w:id="18980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75F414F30491438231A0991FCBA2F5" ma:contentTypeVersion="6" ma:contentTypeDescription="Create a new document." ma:contentTypeScope="" ma:versionID="0a5fff4756625de986db3a4df05742c5">
  <xsd:schema xmlns:xsd="http://www.w3.org/2001/XMLSchema" xmlns:xs="http://www.w3.org/2001/XMLSchema" xmlns:p="http://schemas.microsoft.com/office/2006/metadata/properties" xmlns:ns2="a94665f9-1df3-4857-9623-22cd97b96e75" xmlns:ns3="85aae036-3dc5-4726-a759-e6bf75fc7f06" targetNamespace="http://schemas.microsoft.com/office/2006/metadata/properties" ma:root="true" ma:fieldsID="c9b5aa4170d06dcceff3c5f2730b68aa" ns2:_="" ns3:_="">
    <xsd:import namespace="a94665f9-1df3-4857-9623-22cd97b96e75"/>
    <xsd:import namespace="85aae036-3dc5-4726-a759-e6bf75fc7f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665f9-1df3-4857-9623-22cd97b9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aae036-3dc5-4726-a759-e6bf75fc7f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5aae036-3dc5-4726-a759-e6bf75fc7f06">
      <UserInfo>
        <DisplayName>Tim Collard</DisplayName>
        <AccountId>24</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EC39CFA-C9AA-498D-A5B6-0F361691FBE7}">
  <ds:schemaRefs>
    <ds:schemaRef ds:uri="http://schemas.openxmlformats.org/officeDocument/2006/bibliography"/>
  </ds:schemaRefs>
</ds:datastoreItem>
</file>

<file path=customXml/itemProps2.xml><?xml version="1.0" encoding="utf-8"?>
<ds:datastoreItem xmlns:ds="http://schemas.openxmlformats.org/officeDocument/2006/customXml" ds:itemID="{6BF8F9B7-EFD9-4182-8326-0CE03B1E2A7E}">
  <ds:schemaRefs>
    <ds:schemaRef ds:uri="http://schemas.microsoft.com/sharepoint/v3/contenttype/forms"/>
  </ds:schemaRefs>
</ds:datastoreItem>
</file>

<file path=customXml/itemProps3.xml><?xml version="1.0" encoding="utf-8"?>
<ds:datastoreItem xmlns:ds="http://schemas.openxmlformats.org/officeDocument/2006/customXml" ds:itemID="{A27F4B90-2BC1-4119-9E20-4D7273A7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665f9-1df3-4857-9623-22cd97b96e75"/>
    <ds:schemaRef ds:uri="85aae036-3dc5-4726-a759-e6bf75fc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EF4564-568E-4713-8373-E904DB19A540}">
  <ds:schemaRefs>
    <ds:schemaRef ds:uri="http://schemas.microsoft.com/office/2006/metadata/properties"/>
    <ds:schemaRef ds:uri="http://schemas.microsoft.com/office/infopath/2007/PartnerControls"/>
    <ds:schemaRef ds:uri="85aae036-3dc5-4726-a759-e6bf75fc7f06"/>
  </ds:schemaRefs>
</ds:datastoreItem>
</file>

<file path=customXml/itemProps5.xml><?xml version="1.0" encoding="utf-8"?>
<ds:datastoreItem xmlns:ds="http://schemas.openxmlformats.org/officeDocument/2006/customXml" ds:itemID="{29EFB856-DE78-4297-922E-264763FDED8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660</Words>
  <Characters>3762</Characters>
  <Application>Microsoft Office Word</Application>
  <DocSecurity>0</DocSecurity>
  <Lines>31</Lines>
  <Paragraphs>8</Paragraphs>
  <ScaleCrop>false</ScaleCrop>
  <Company>SABC</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Shrewsbury and Atcham Borough Council</dc:title>
  <dc:subject/>
  <dc:creator>Sam Roberts</dc:creator>
  <cp:keywords/>
  <dc:description/>
  <cp:lastModifiedBy>J R</cp:lastModifiedBy>
  <cp:revision>3</cp:revision>
  <cp:lastPrinted>2012-06-14T20:58:00Z</cp:lastPrinted>
  <dcterms:created xsi:type="dcterms:W3CDTF">2024-02-02T18:02:00Z</dcterms:created>
  <dcterms:modified xsi:type="dcterms:W3CDTF">2024-02-04T14:35:00Z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Graham White</vt:lpwstr>
  </property>
  <property fmtid="{D5CDD505-2E9C-101B-9397-08002B2CF9AE}" pid="3" name="Order">
    <vt:lpwstr>100.000000000000</vt:lpwstr>
  </property>
  <property fmtid="{D5CDD505-2E9C-101B-9397-08002B2CF9AE}" pid="4" name="display_urn:schemas-microsoft-com:office:office#Author">
    <vt:lpwstr>Sam Roberts</vt:lpwstr>
  </property>
  <property fmtid="{D5CDD505-2E9C-101B-9397-08002B2CF9AE}" pid="5" name="ContentTypeId">
    <vt:lpwstr>0x0101009175F414F30491438231A0991FCBA2F5</vt:lpwstr>
  </property>
</Properties>
</file>